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627A285" w14:textId="77777777" w:rsidR="00472EC1" w:rsidRPr="005312C4" w:rsidRDefault="00472EC1" w:rsidP="009A366D">
      <w:pPr>
        <w:spacing w:line="276" w:lineRule="auto"/>
        <w:jc w:val="center"/>
        <w:rPr>
          <w:rFonts w:cstheme="minorHAnsi"/>
          <w:sz w:val="36"/>
          <w:szCs w:val="36"/>
        </w:rPr>
      </w:pPr>
      <w:bookmarkStart w:id="0" w:name="_Hlk96319981"/>
      <w:bookmarkEnd w:id="0"/>
      <w:r w:rsidRPr="005312C4">
        <w:rPr>
          <w:rFonts w:cstheme="minorHAnsi"/>
          <w:sz w:val="36"/>
          <w:szCs w:val="36"/>
        </w:rPr>
        <w:t>PROJEKT ZMIANY STAŁEJ</w:t>
      </w:r>
    </w:p>
    <w:p w14:paraId="49929C03" w14:textId="77777777" w:rsidR="00472EC1" w:rsidRPr="005312C4" w:rsidRDefault="00472EC1" w:rsidP="009A366D">
      <w:pPr>
        <w:spacing w:line="276" w:lineRule="auto"/>
        <w:jc w:val="center"/>
        <w:rPr>
          <w:rFonts w:cstheme="minorHAnsi"/>
          <w:sz w:val="36"/>
          <w:szCs w:val="36"/>
        </w:rPr>
      </w:pPr>
      <w:r w:rsidRPr="005312C4">
        <w:rPr>
          <w:rFonts w:cstheme="minorHAnsi"/>
          <w:sz w:val="36"/>
          <w:szCs w:val="36"/>
        </w:rPr>
        <w:t>ORGANIZACJI RUCHU</w:t>
      </w:r>
    </w:p>
    <w:p w14:paraId="79E5799F" w14:textId="77777777" w:rsidR="00D454F4" w:rsidRDefault="00D454F4" w:rsidP="009A366D">
      <w:pPr>
        <w:spacing w:line="276" w:lineRule="auto"/>
        <w:jc w:val="center"/>
        <w:rPr>
          <w:rFonts w:cstheme="minorHAnsi"/>
          <w:sz w:val="36"/>
          <w:szCs w:val="36"/>
        </w:rPr>
      </w:pPr>
    </w:p>
    <w:p w14:paraId="4CF77B3F" w14:textId="5929DFB9" w:rsidR="00472EC1" w:rsidRDefault="00472EC1" w:rsidP="00472EC1">
      <w:pPr>
        <w:jc w:val="center"/>
        <w:rPr>
          <w:rFonts w:cstheme="minorHAnsi"/>
          <w:i/>
          <w:iCs/>
          <w:szCs w:val="28"/>
        </w:rPr>
      </w:pPr>
      <w:r>
        <w:rPr>
          <w:rFonts w:cstheme="minorHAnsi"/>
          <w:i/>
          <w:iCs/>
          <w:szCs w:val="28"/>
        </w:rPr>
        <w:t>droga woj</w:t>
      </w:r>
      <w:r w:rsidR="00FA77B2">
        <w:rPr>
          <w:rFonts w:cstheme="minorHAnsi"/>
          <w:i/>
          <w:iCs/>
          <w:szCs w:val="28"/>
        </w:rPr>
        <w:t>ewódzka</w:t>
      </w:r>
      <w:r>
        <w:rPr>
          <w:rFonts w:cstheme="minorHAnsi"/>
          <w:i/>
          <w:iCs/>
          <w:szCs w:val="28"/>
        </w:rPr>
        <w:t xml:space="preserve"> nr </w:t>
      </w:r>
      <w:r w:rsidR="00773220">
        <w:rPr>
          <w:rFonts w:cstheme="minorHAnsi"/>
          <w:i/>
          <w:iCs/>
          <w:szCs w:val="28"/>
        </w:rPr>
        <w:t>548</w:t>
      </w:r>
      <w:r>
        <w:rPr>
          <w:rFonts w:cstheme="minorHAnsi"/>
          <w:i/>
          <w:iCs/>
          <w:szCs w:val="28"/>
        </w:rPr>
        <w:t xml:space="preserve"> </w:t>
      </w:r>
      <w:r w:rsidR="00773220">
        <w:t>Stolno – Wąbrzeźno … * Niedźwiedź - Pląchoty</w:t>
      </w:r>
    </w:p>
    <w:p w14:paraId="200935A2" w14:textId="77777777" w:rsidR="00773220" w:rsidRDefault="00773220" w:rsidP="00593D65">
      <w:pPr>
        <w:rPr>
          <w:rFonts w:cstheme="minorHAnsi"/>
          <w:b/>
          <w:sz w:val="32"/>
          <w:szCs w:val="32"/>
        </w:rPr>
      </w:pPr>
    </w:p>
    <w:p w14:paraId="2C2490C4" w14:textId="5BA690AD" w:rsidR="00593D65" w:rsidRDefault="00D454F4" w:rsidP="00593D65">
      <w:pPr>
        <w:rPr>
          <w:rFonts w:cstheme="minorHAnsi"/>
          <w:b/>
          <w:sz w:val="32"/>
          <w:szCs w:val="32"/>
        </w:rPr>
      </w:pPr>
      <w:r w:rsidRPr="00D454F4">
        <w:rPr>
          <w:rFonts w:cstheme="minorHAnsi"/>
          <w:b/>
          <w:sz w:val="32"/>
          <w:szCs w:val="32"/>
        </w:rPr>
        <w:t>NAZWA ZADANIA:</w:t>
      </w:r>
    </w:p>
    <w:p w14:paraId="265BB76E" w14:textId="77777777" w:rsidR="00D454F4" w:rsidRPr="00D454F4" w:rsidRDefault="00D454F4" w:rsidP="00593D65">
      <w:pPr>
        <w:rPr>
          <w:rFonts w:cstheme="minorHAnsi"/>
          <w:b/>
          <w:sz w:val="32"/>
          <w:szCs w:val="32"/>
        </w:rPr>
      </w:pPr>
    </w:p>
    <w:p w14:paraId="57A005B5" w14:textId="17A60EA5" w:rsidR="00472EC1" w:rsidRPr="00D454F4" w:rsidRDefault="00593D65" w:rsidP="00CB7ED2">
      <w:pPr>
        <w:jc w:val="center"/>
        <w:rPr>
          <w:rFonts w:cstheme="minorHAnsi"/>
          <w:b/>
          <w:i/>
          <w:iCs/>
          <w:szCs w:val="24"/>
        </w:rPr>
      </w:pPr>
      <w:r w:rsidRPr="00D454F4">
        <w:rPr>
          <w:rFonts w:cstheme="minorHAnsi"/>
          <w:b/>
          <w:i/>
          <w:iCs/>
          <w:szCs w:val="24"/>
        </w:rPr>
        <w:t>Poprawa bezpieczeństwa ruchu drogowego</w:t>
      </w:r>
      <w:r w:rsidR="001A1219" w:rsidRPr="00D454F4">
        <w:rPr>
          <w:rFonts w:cstheme="minorHAnsi"/>
          <w:b/>
          <w:i/>
          <w:iCs/>
          <w:szCs w:val="24"/>
        </w:rPr>
        <w:t xml:space="preserve"> </w:t>
      </w:r>
      <w:r w:rsidR="00CB7ED2">
        <w:rPr>
          <w:rFonts w:cstheme="minorHAnsi"/>
          <w:b/>
          <w:i/>
          <w:iCs/>
          <w:szCs w:val="24"/>
        </w:rPr>
        <w:br/>
      </w:r>
      <w:r w:rsidR="001A1219" w:rsidRPr="00D454F4">
        <w:rPr>
          <w:rFonts w:cstheme="minorHAnsi"/>
          <w:b/>
          <w:i/>
          <w:iCs/>
          <w:szCs w:val="24"/>
        </w:rPr>
        <w:t>poprzez</w:t>
      </w:r>
      <w:r w:rsidR="00CB7ED2">
        <w:rPr>
          <w:rFonts w:cstheme="minorHAnsi"/>
          <w:b/>
          <w:i/>
          <w:iCs/>
          <w:szCs w:val="24"/>
        </w:rPr>
        <w:t xml:space="preserve"> </w:t>
      </w:r>
      <w:r w:rsidR="00D454F4">
        <w:rPr>
          <w:rFonts w:cstheme="minorHAnsi"/>
          <w:b/>
          <w:i/>
          <w:iCs/>
          <w:szCs w:val="24"/>
        </w:rPr>
        <w:t>z</w:t>
      </w:r>
      <w:r w:rsidR="00B70B5D" w:rsidRPr="00D454F4">
        <w:rPr>
          <w:rFonts w:cstheme="minorHAnsi"/>
          <w:b/>
          <w:i/>
          <w:iCs/>
          <w:szCs w:val="24"/>
        </w:rPr>
        <w:t>akup i montaż radarow</w:t>
      </w:r>
      <w:r w:rsidR="000B6DE4">
        <w:rPr>
          <w:rFonts w:cstheme="minorHAnsi"/>
          <w:b/>
          <w:i/>
          <w:iCs/>
          <w:szCs w:val="24"/>
        </w:rPr>
        <w:t>ych</w:t>
      </w:r>
      <w:r w:rsidR="000A16D5" w:rsidRPr="00D454F4">
        <w:rPr>
          <w:rFonts w:cstheme="minorHAnsi"/>
          <w:b/>
          <w:i/>
          <w:iCs/>
          <w:szCs w:val="24"/>
        </w:rPr>
        <w:t xml:space="preserve"> wyświetlacz</w:t>
      </w:r>
      <w:r w:rsidR="000B6DE4">
        <w:rPr>
          <w:rFonts w:cstheme="minorHAnsi"/>
          <w:b/>
          <w:i/>
          <w:iCs/>
          <w:szCs w:val="24"/>
        </w:rPr>
        <w:t>y</w:t>
      </w:r>
      <w:r w:rsidR="00B70B5D" w:rsidRPr="00D454F4">
        <w:rPr>
          <w:rFonts w:cstheme="minorHAnsi"/>
          <w:b/>
          <w:i/>
          <w:iCs/>
          <w:szCs w:val="24"/>
        </w:rPr>
        <w:t xml:space="preserve"> prędkoś</w:t>
      </w:r>
      <w:r w:rsidR="000A16D5" w:rsidRPr="00D454F4">
        <w:rPr>
          <w:rFonts w:cstheme="minorHAnsi"/>
          <w:b/>
          <w:i/>
          <w:iCs/>
          <w:szCs w:val="24"/>
        </w:rPr>
        <w:t>ci</w:t>
      </w:r>
      <w:r w:rsidR="00B70B5D" w:rsidRPr="00D454F4">
        <w:rPr>
          <w:rFonts w:cstheme="minorHAnsi"/>
          <w:b/>
          <w:i/>
          <w:iCs/>
          <w:szCs w:val="24"/>
        </w:rPr>
        <w:t xml:space="preserve"> na DW </w:t>
      </w:r>
      <w:r w:rsidR="00773220">
        <w:rPr>
          <w:rFonts w:cstheme="minorHAnsi"/>
          <w:b/>
          <w:i/>
          <w:iCs/>
          <w:szCs w:val="24"/>
        </w:rPr>
        <w:t>548</w:t>
      </w:r>
      <w:r w:rsidR="00B70B5D" w:rsidRPr="00D454F4">
        <w:rPr>
          <w:rFonts w:cstheme="minorHAnsi"/>
          <w:b/>
          <w:i/>
          <w:iCs/>
          <w:szCs w:val="24"/>
        </w:rPr>
        <w:t xml:space="preserve"> </w:t>
      </w:r>
      <w:r w:rsidR="00CB7ED2">
        <w:rPr>
          <w:rFonts w:cstheme="minorHAnsi"/>
          <w:b/>
          <w:i/>
          <w:iCs/>
          <w:szCs w:val="24"/>
        </w:rPr>
        <w:br/>
      </w:r>
      <w:r w:rsidR="009D2608" w:rsidRPr="00D454F4">
        <w:rPr>
          <w:rFonts w:cstheme="minorHAnsi"/>
          <w:b/>
          <w:i/>
          <w:iCs/>
          <w:szCs w:val="24"/>
        </w:rPr>
        <w:t xml:space="preserve">w m. </w:t>
      </w:r>
      <w:r w:rsidR="00714524" w:rsidRPr="00D454F4">
        <w:rPr>
          <w:rFonts w:cstheme="minorHAnsi"/>
          <w:b/>
          <w:i/>
          <w:iCs/>
          <w:szCs w:val="24"/>
        </w:rPr>
        <w:t>K</w:t>
      </w:r>
      <w:r w:rsidR="00773220">
        <w:rPr>
          <w:rFonts w:cstheme="minorHAnsi"/>
          <w:b/>
          <w:i/>
          <w:iCs/>
          <w:szCs w:val="24"/>
        </w:rPr>
        <w:t>rusin</w:t>
      </w:r>
      <w:r w:rsidR="009D2608" w:rsidRPr="00D454F4">
        <w:rPr>
          <w:rFonts w:cstheme="minorHAnsi"/>
          <w:b/>
          <w:i/>
          <w:iCs/>
          <w:szCs w:val="24"/>
        </w:rPr>
        <w:t xml:space="preserve"> </w:t>
      </w:r>
      <w:r w:rsidR="00B70B5D" w:rsidRPr="00D454F4">
        <w:rPr>
          <w:rFonts w:cstheme="minorHAnsi"/>
          <w:b/>
          <w:i/>
          <w:iCs/>
          <w:szCs w:val="24"/>
        </w:rPr>
        <w:t xml:space="preserve">w km </w:t>
      </w:r>
      <w:r w:rsidR="00773220" w:rsidRPr="000B6DE4">
        <w:rPr>
          <w:rFonts w:cstheme="minorHAnsi"/>
          <w:b/>
          <w:i/>
          <w:iCs/>
          <w:szCs w:val="24"/>
        </w:rPr>
        <w:t>7</w:t>
      </w:r>
      <w:r w:rsidR="00714524" w:rsidRPr="000B6DE4">
        <w:rPr>
          <w:rFonts w:cstheme="minorHAnsi"/>
          <w:b/>
          <w:i/>
          <w:iCs/>
          <w:szCs w:val="24"/>
        </w:rPr>
        <w:t>+</w:t>
      </w:r>
      <w:r w:rsidR="00773220" w:rsidRPr="000B6DE4">
        <w:rPr>
          <w:rFonts w:cstheme="minorHAnsi"/>
          <w:b/>
          <w:i/>
          <w:iCs/>
          <w:szCs w:val="24"/>
        </w:rPr>
        <w:t>050</w:t>
      </w:r>
      <w:r w:rsidR="00A10622" w:rsidRPr="000B6DE4">
        <w:rPr>
          <w:rFonts w:cstheme="minorHAnsi"/>
          <w:b/>
          <w:i/>
          <w:iCs/>
          <w:szCs w:val="24"/>
        </w:rPr>
        <w:t xml:space="preserve"> </w:t>
      </w:r>
      <w:r w:rsidR="00A10622" w:rsidRPr="000B6DE4">
        <w:rPr>
          <w:b/>
          <w:szCs w:val="24"/>
        </w:rPr>
        <w:t>(</w:t>
      </w:r>
      <w:r w:rsidR="00A10622" w:rsidRPr="000B6DE4">
        <w:rPr>
          <w:b/>
          <w:i/>
          <w:szCs w:val="24"/>
        </w:rPr>
        <w:t xml:space="preserve">strona </w:t>
      </w:r>
      <w:r w:rsidR="00773220" w:rsidRPr="000B6DE4">
        <w:rPr>
          <w:b/>
          <w:i/>
          <w:szCs w:val="24"/>
        </w:rPr>
        <w:t>prawa</w:t>
      </w:r>
      <w:r w:rsidR="00A10622" w:rsidRPr="000B6DE4">
        <w:rPr>
          <w:b/>
          <w:i/>
          <w:szCs w:val="24"/>
        </w:rPr>
        <w:t>)</w:t>
      </w:r>
      <w:r w:rsidR="000B6DE4">
        <w:rPr>
          <w:b/>
          <w:i/>
          <w:szCs w:val="24"/>
        </w:rPr>
        <w:t xml:space="preserve"> oraz 7+280 (strona lewa)</w:t>
      </w:r>
    </w:p>
    <w:p w14:paraId="5CCA3B61" w14:textId="5554E662" w:rsidR="00B70B5D" w:rsidRDefault="00B70B5D" w:rsidP="00472EC1">
      <w:pPr>
        <w:jc w:val="center"/>
        <w:rPr>
          <w:rFonts w:cstheme="minorHAnsi"/>
          <w:bCs/>
          <w:i/>
          <w:iCs/>
          <w:szCs w:val="24"/>
        </w:rPr>
      </w:pPr>
    </w:p>
    <w:p w14:paraId="3F7ADCE7" w14:textId="77777777" w:rsidR="00B70B5D" w:rsidRPr="006B57FF" w:rsidRDefault="00B70B5D" w:rsidP="00B70B5D">
      <w:pPr>
        <w:rPr>
          <w:rFonts w:cstheme="minorHAnsi"/>
          <w:b/>
          <w:bCs/>
          <w:sz w:val="32"/>
          <w:szCs w:val="32"/>
        </w:rPr>
      </w:pPr>
      <w:r w:rsidRPr="006B57FF">
        <w:rPr>
          <w:rFonts w:cstheme="minorHAnsi"/>
          <w:b/>
          <w:bCs/>
          <w:sz w:val="32"/>
          <w:szCs w:val="32"/>
        </w:rPr>
        <w:t>BRANŻA:</w:t>
      </w:r>
    </w:p>
    <w:p w14:paraId="6D52FB17" w14:textId="77777777" w:rsidR="00B70B5D" w:rsidRPr="006B57FF" w:rsidRDefault="00B70B5D" w:rsidP="00B70B5D">
      <w:pPr>
        <w:jc w:val="center"/>
        <w:rPr>
          <w:rFonts w:cstheme="minorHAnsi"/>
          <w:sz w:val="28"/>
          <w:szCs w:val="32"/>
        </w:rPr>
      </w:pPr>
      <w:r w:rsidRPr="006B57FF">
        <w:rPr>
          <w:rFonts w:cstheme="minorHAnsi"/>
          <w:sz w:val="28"/>
          <w:szCs w:val="32"/>
        </w:rPr>
        <w:t>DROGOWA</w:t>
      </w:r>
    </w:p>
    <w:p w14:paraId="5939DCF0" w14:textId="77777777" w:rsidR="00B70B5D" w:rsidRPr="00B70B5D" w:rsidRDefault="00B70B5D" w:rsidP="00472EC1">
      <w:pPr>
        <w:jc w:val="center"/>
        <w:rPr>
          <w:rFonts w:cstheme="minorHAnsi"/>
          <w:bCs/>
          <w:i/>
          <w:iCs/>
          <w:szCs w:val="28"/>
        </w:rPr>
      </w:pPr>
    </w:p>
    <w:p w14:paraId="563AE428" w14:textId="26173B26" w:rsidR="00472EC1" w:rsidRDefault="00472EC1" w:rsidP="00472EC1">
      <w:pPr>
        <w:jc w:val="center"/>
        <w:rPr>
          <w:rFonts w:cstheme="minorHAnsi"/>
          <w:szCs w:val="28"/>
        </w:rPr>
      </w:pPr>
    </w:p>
    <w:p w14:paraId="2C4FC33A" w14:textId="6444F266" w:rsidR="00472EC1" w:rsidRDefault="00000000" w:rsidP="00B70B5D">
      <w:pPr>
        <w:rPr>
          <w:rFonts w:cstheme="minorHAnsi"/>
          <w:b/>
          <w:bCs/>
          <w:sz w:val="32"/>
          <w:szCs w:val="32"/>
        </w:rPr>
      </w:pPr>
      <w:r>
        <w:rPr>
          <w:noProof/>
        </w:rPr>
        <w:object w:dxaOrig="1440" w:dyaOrig="1440" w14:anchorId="46EB093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175.15pt;margin-top:6pt;width:93.75pt;height:77.9pt;z-index:-251658752">
            <v:imagedata r:id="rId7" o:title=""/>
          </v:shape>
          <o:OLEObject Type="Embed" ProgID="PBrush" ShapeID="_x0000_s1026" DrawAspect="Content" ObjectID="_1760952035" r:id="rId8"/>
        </w:object>
      </w:r>
      <w:r w:rsidR="00B70B5D">
        <w:rPr>
          <w:rFonts w:cstheme="minorHAnsi"/>
          <w:b/>
          <w:bCs/>
          <w:sz w:val="32"/>
          <w:szCs w:val="32"/>
        </w:rPr>
        <w:t>INWESTOR</w:t>
      </w:r>
      <w:r w:rsidR="00472EC1" w:rsidRPr="006B57FF">
        <w:rPr>
          <w:rFonts w:cstheme="minorHAnsi"/>
          <w:b/>
          <w:bCs/>
          <w:sz w:val="32"/>
          <w:szCs w:val="32"/>
        </w:rPr>
        <w:t>:</w:t>
      </w:r>
      <w:r w:rsidR="00B70B5D">
        <w:rPr>
          <w:rFonts w:cstheme="minorHAnsi"/>
          <w:b/>
          <w:bCs/>
          <w:sz w:val="32"/>
          <w:szCs w:val="32"/>
        </w:rPr>
        <w:t xml:space="preserve">                                                                             </w:t>
      </w:r>
      <w:r w:rsidR="00B70B5D" w:rsidRPr="00B70B5D">
        <w:t xml:space="preserve"> </w:t>
      </w:r>
    </w:p>
    <w:p w14:paraId="2901F52B" w14:textId="4B27360E" w:rsidR="00B70B5D" w:rsidRDefault="00B70B5D" w:rsidP="00472EC1">
      <w:pPr>
        <w:rPr>
          <w:rFonts w:cstheme="minorHAnsi"/>
          <w:b/>
          <w:bCs/>
          <w:sz w:val="32"/>
          <w:szCs w:val="32"/>
        </w:rPr>
      </w:pPr>
    </w:p>
    <w:p w14:paraId="34CE3D47" w14:textId="77777777" w:rsidR="00B70B5D" w:rsidRPr="006B57FF" w:rsidRDefault="00B70B5D" w:rsidP="00472EC1">
      <w:pPr>
        <w:rPr>
          <w:rFonts w:cstheme="minorHAnsi"/>
          <w:b/>
          <w:bCs/>
          <w:sz w:val="32"/>
          <w:szCs w:val="32"/>
        </w:rPr>
      </w:pPr>
    </w:p>
    <w:p w14:paraId="0B0142BE" w14:textId="0372D00C" w:rsidR="00472EC1" w:rsidRPr="006B57FF" w:rsidRDefault="00472EC1" w:rsidP="00472EC1">
      <w:pPr>
        <w:jc w:val="center"/>
        <w:rPr>
          <w:rFonts w:cstheme="minorHAnsi"/>
          <w:sz w:val="28"/>
          <w:szCs w:val="32"/>
        </w:rPr>
      </w:pPr>
      <w:r w:rsidRPr="006B57FF">
        <w:rPr>
          <w:rFonts w:cstheme="minorHAnsi"/>
          <w:sz w:val="28"/>
          <w:szCs w:val="32"/>
        </w:rPr>
        <w:t>Z</w:t>
      </w:r>
      <w:r w:rsidR="00B70B5D">
        <w:rPr>
          <w:rFonts w:cstheme="minorHAnsi"/>
          <w:sz w:val="28"/>
          <w:szCs w:val="32"/>
        </w:rPr>
        <w:t>ARZĄD DRÓG WOJEWÓDZKICH W BYDGOSZCZY</w:t>
      </w:r>
    </w:p>
    <w:p w14:paraId="4A6A2F1E" w14:textId="27D87806" w:rsidR="00472EC1" w:rsidRPr="006B57FF" w:rsidRDefault="00B70B5D" w:rsidP="00472EC1">
      <w:pPr>
        <w:jc w:val="center"/>
        <w:rPr>
          <w:rFonts w:cstheme="minorHAnsi"/>
          <w:sz w:val="28"/>
          <w:szCs w:val="32"/>
        </w:rPr>
      </w:pPr>
      <w:r>
        <w:rPr>
          <w:rFonts w:cstheme="minorHAnsi"/>
          <w:sz w:val="28"/>
          <w:szCs w:val="32"/>
        </w:rPr>
        <w:t>UL. DWORCOWA 80</w:t>
      </w:r>
    </w:p>
    <w:p w14:paraId="5D748506" w14:textId="77777777" w:rsidR="00B70B5D" w:rsidRDefault="00B70B5D" w:rsidP="00B70B5D">
      <w:pPr>
        <w:jc w:val="center"/>
        <w:rPr>
          <w:rFonts w:cstheme="minorHAnsi"/>
          <w:sz w:val="28"/>
          <w:szCs w:val="32"/>
        </w:rPr>
      </w:pPr>
      <w:r>
        <w:rPr>
          <w:rFonts w:cstheme="minorHAnsi"/>
          <w:sz w:val="28"/>
          <w:szCs w:val="32"/>
        </w:rPr>
        <w:t>85-010 BYDGOSZCZ</w:t>
      </w:r>
    </w:p>
    <w:p w14:paraId="1DA9826D" w14:textId="77777777" w:rsidR="00B70B5D" w:rsidRDefault="00B70B5D" w:rsidP="00B70B5D">
      <w:pPr>
        <w:jc w:val="center"/>
        <w:rPr>
          <w:rFonts w:cstheme="minorHAnsi"/>
          <w:sz w:val="28"/>
          <w:szCs w:val="32"/>
        </w:rPr>
      </w:pPr>
    </w:p>
    <w:p w14:paraId="6F1C036A" w14:textId="5A202147" w:rsidR="00472EC1" w:rsidRPr="006B57FF" w:rsidRDefault="00472EC1" w:rsidP="00CB7ED2">
      <w:pPr>
        <w:jc w:val="left"/>
        <w:rPr>
          <w:rFonts w:cstheme="minorHAnsi"/>
          <w:b/>
          <w:bCs/>
          <w:sz w:val="32"/>
          <w:szCs w:val="32"/>
        </w:rPr>
      </w:pPr>
      <w:r w:rsidRPr="006B57FF">
        <w:rPr>
          <w:rFonts w:cstheme="minorHAnsi"/>
          <w:b/>
          <w:bCs/>
          <w:sz w:val="32"/>
          <w:szCs w:val="32"/>
        </w:rPr>
        <w:t>OPRACOWAŁ:</w:t>
      </w:r>
    </w:p>
    <w:p w14:paraId="20BBFCA2" w14:textId="68233C84" w:rsidR="00472EC1" w:rsidRDefault="00B70B5D" w:rsidP="00472EC1">
      <w:pPr>
        <w:jc w:val="center"/>
        <w:rPr>
          <w:rFonts w:cstheme="minorHAnsi"/>
          <w:sz w:val="28"/>
          <w:szCs w:val="32"/>
        </w:rPr>
      </w:pPr>
      <w:r>
        <w:rPr>
          <w:rFonts w:cstheme="minorHAnsi"/>
          <w:sz w:val="28"/>
          <w:szCs w:val="32"/>
        </w:rPr>
        <w:t xml:space="preserve">mgr inż. </w:t>
      </w:r>
      <w:r w:rsidR="009A366D">
        <w:rPr>
          <w:rFonts w:cstheme="minorHAnsi"/>
          <w:sz w:val="28"/>
          <w:szCs w:val="32"/>
        </w:rPr>
        <w:t>Sławomir Knoff</w:t>
      </w:r>
    </w:p>
    <w:p w14:paraId="515CEC7C" w14:textId="3BEB4B4C" w:rsidR="00B70B5D" w:rsidRPr="006B57FF" w:rsidRDefault="00B70B5D" w:rsidP="00472EC1">
      <w:pPr>
        <w:jc w:val="center"/>
        <w:rPr>
          <w:rFonts w:cstheme="minorHAnsi"/>
          <w:sz w:val="28"/>
          <w:szCs w:val="32"/>
        </w:rPr>
      </w:pPr>
      <w:r>
        <w:rPr>
          <w:rFonts w:cstheme="minorHAnsi"/>
          <w:sz w:val="28"/>
          <w:szCs w:val="32"/>
        </w:rPr>
        <w:t>Naczelnik Wydziału Dróg</w:t>
      </w:r>
    </w:p>
    <w:p w14:paraId="45C2CD3B" w14:textId="77777777" w:rsidR="0079414E" w:rsidRPr="00892609" w:rsidRDefault="0079414E" w:rsidP="00472EC1">
      <w:pPr>
        <w:rPr>
          <w:rFonts w:cstheme="minorHAnsi"/>
          <w:szCs w:val="28"/>
        </w:rPr>
      </w:pPr>
    </w:p>
    <w:p w14:paraId="409CF8DB" w14:textId="6DF40C7B" w:rsidR="00472EC1" w:rsidRDefault="00773220" w:rsidP="00472EC1">
      <w:pPr>
        <w:jc w:val="center"/>
        <w:rPr>
          <w:rFonts w:cstheme="minorHAnsi"/>
          <w:szCs w:val="24"/>
        </w:rPr>
      </w:pPr>
      <w:r>
        <w:rPr>
          <w:rFonts w:cstheme="minorHAnsi"/>
          <w:szCs w:val="24"/>
        </w:rPr>
        <w:t>02</w:t>
      </w:r>
      <w:r w:rsidR="000A16D5">
        <w:rPr>
          <w:rFonts w:cstheme="minorHAnsi"/>
          <w:szCs w:val="24"/>
        </w:rPr>
        <w:t>.1</w:t>
      </w:r>
      <w:r>
        <w:rPr>
          <w:rFonts w:cstheme="minorHAnsi"/>
          <w:szCs w:val="24"/>
        </w:rPr>
        <w:t>1</w:t>
      </w:r>
      <w:r w:rsidR="00472EC1">
        <w:rPr>
          <w:rFonts w:cstheme="minorHAnsi"/>
          <w:szCs w:val="24"/>
        </w:rPr>
        <w:t>.202</w:t>
      </w:r>
      <w:r w:rsidR="004461F3">
        <w:rPr>
          <w:rFonts w:cstheme="minorHAnsi"/>
          <w:szCs w:val="24"/>
        </w:rPr>
        <w:t>3</w:t>
      </w:r>
      <w:r w:rsidR="00472EC1">
        <w:rPr>
          <w:rFonts w:cstheme="minorHAnsi"/>
          <w:szCs w:val="24"/>
        </w:rPr>
        <w:t xml:space="preserve"> r.</w:t>
      </w:r>
    </w:p>
    <w:p w14:paraId="6103BDA0" w14:textId="4B651D8C" w:rsidR="00472EC1" w:rsidRDefault="00472EC1" w:rsidP="00CB7ED2">
      <w:pPr>
        <w:jc w:val="left"/>
        <w:rPr>
          <w:b/>
          <w:bCs/>
          <w:sz w:val="32"/>
          <w:szCs w:val="32"/>
        </w:rPr>
      </w:pPr>
      <w:r w:rsidRPr="00FE23F1">
        <w:rPr>
          <w:b/>
          <w:bCs/>
          <w:sz w:val="32"/>
          <w:szCs w:val="32"/>
        </w:rPr>
        <w:lastRenderedPageBreak/>
        <w:t>SPIS TREŚCI</w:t>
      </w:r>
      <w:r w:rsidR="006B1DA0">
        <w:rPr>
          <w:b/>
          <w:bCs/>
          <w:sz w:val="32"/>
          <w:szCs w:val="32"/>
        </w:rPr>
        <w:t>:</w:t>
      </w:r>
    </w:p>
    <w:p w14:paraId="678E9BAF" w14:textId="77777777" w:rsidR="00472EC1" w:rsidRPr="00FE23F1" w:rsidRDefault="00472EC1" w:rsidP="00472EC1">
      <w:pPr>
        <w:rPr>
          <w:b/>
          <w:bCs/>
          <w:sz w:val="32"/>
          <w:szCs w:val="32"/>
        </w:rPr>
      </w:pPr>
    </w:p>
    <w:p w14:paraId="03059CFC" w14:textId="52D1DFF3" w:rsidR="00472EC1" w:rsidRPr="0079414E" w:rsidRDefault="00472EC1" w:rsidP="00593D65">
      <w:pPr>
        <w:pStyle w:val="Akapitzlist"/>
        <w:numPr>
          <w:ilvl w:val="0"/>
          <w:numId w:val="5"/>
        </w:numPr>
        <w:rPr>
          <w:sz w:val="28"/>
          <w:szCs w:val="28"/>
        </w:rPr>
      </w:pPr>
      <w:r w:rsidRPr="0079414E">
        <w:rPr>
          <w:sz w:val="28"/>
          <w:szCs w:val="28"/>
        </w:rPr>
        <w:t>PODSTAWY OPRACOWANIA</w:t>
      </w:r>
    </w:p>
    <w:p w14:paraId="7107C9B4" w14:textId="5D4828B3" w:rsidR="00593D65" w:rsidRPr="0079414E" w:rsidRDefault="00593D65" w:rsidP="00593D65">
      <w:pPr>
        <w:pStyle w:val="Akapitzlist"/>
        <w:numPr>
          <w:ilvl w:val="0"/>
          <w:numId w:val="5"/>
        </w:numPr>
        <w:rPr>
          <w:sz w:val="28"/>
          <w:szCs w:val="28"/>
        </w:rPr>
      </w:pPr>
      <w:r w:rsidRPr="0079414E">
        <w:rPr>
          <w:sz w:val="28"/>
          <w:szCs w:val="28"/>
        </w:rPr>
        <w:t>OPIS TECHNICZNY</w:t>
      </w:r>
    </w:p>
    <w:p w14:paraId="344E33D2" w14:textId="6039C830" w:rsidR="0079414E" w:rsidRPr="0079414E" w:rsidRDefault="0079414E" w:rsidP="006B1DA0">
      <w:pPr>
        <w:pStyle w:val="Akapitzlist"/>
        <w:numPr>
          <w:ilvl w:val="1"/>
          <w:numId w:val="6"/>
        </w:numPr>
        <w:ind w:hanging="87"/>
      </w:pPr>
      <w:r w:rsidRPr="0079414E">
        <w:rPr>
          <w:szCs w:val="24"/>
        </w:rPr>
        <w:t xml:space="preserve"> Przedmiot opracowania</w:t>
      </w:r>
    </w:p>
    <w:p w14:paraId="61674D30" w14:textId="032CB8C2" w:rsidR="0079414E" w:rsidRPr="0079414E" w:rsidRDefault="0079414E" w:rsidP="006B1DA0">
      <w:pPr>
        <w:pStyle w:val="Akapitzlist"/>
        <w:numPr>
          <w:ilvl w:val="1"/>
          <w:numId w:val="6"/>
        </w:numPr>
        <w:ind w:hanging="87"/>
      </w:pPr>
      <w:r w:rsidRPr="0079414E">
        <w:t>Uzasadnienie przedsięwzięcia</w:t>
      </w:r>
    </w:p>
    <w:p w14:paraId="19BC0214" w14:textId="77777777" w:rsidR="0079414E" w:rsidRPr="0079414E" w:rsidRDefault="0079414E" w:rsidP="006B1DA0">
      <w:pPr>
        <w:pStyle w:val="Akapitzlist"/>
        <w:numPr>
          <w:ilvl w:val="1"/>
          <w:numId w:val="6"/>
        </w:numPr>
        <w:ind w:hanging="87"/>
      </w:pPr>
      <w:r w:rsidRPr="0079414E">
        <w:t>Stan istniejący:</w:t>
      </w:r>
    </w:p>
    <w:p w14:paraId="1DD152C2" w14:textId="76E637C1" w:rsidR="0079414E" w:rsidRDefault="0079414E" w:rsidP="006B1DA0">
      <w:pPr>
        <w:pStyle w:val="Akapitzlist"/>
        <w:numPr>
          <w:ilvl w:val="1"/>
          <w:numId w:val="6"/>
        </w:numPr>
        <w:ind w:hanging="87"/>
      </w:pPr>
      <w:r w:rsidRPr="0079414E">
        <w:t>Stan projektowany</w:t>
      </w:r>
    </w:p>
    <w:p w14:paraId="0AE07563" w14:textId="77777777" w:rsidR="0079414E" w:rsidRPr="0079414E" w:rsidRDefault="0079414E" w:rsidP="006B1DA0">
      <w:pPr>
        <w:pStyle w:val="Akapitzlist"/>
        <w:numPr>
          <w:ilvl w:val="1"/>
          <w:numId w:val="6"/>
        </w:numPr>
        <w:ind w:hanging="87"/>
        <w:rPr>
          <w:szCs w:val="24"/>
        </w:rPr>
      </w:pPr>
      <w:r w:rsidRPr="0079414E">
        <w:rPr>
          <w:szCs w:val="24"/>
        </w:rPr>
        <w:t>Oznakowanie pionowe</w:t>
      </w:r>
    </w:p>
    <w:p w14:paraId="00C2FFC0" w14:textId="77777777" w:rsidR="0079414E" w:rsidRPr="0079414E" w:rsidRDefault="0079414E" w:rsidP="006B1DA0">
      <w:pPr>
        <w:pStyle w:val="Akapitzlist"/>
        <w:numPr>
          <w:ilvl w:val="1"/>
          <w:numId w:val="6"/>
        </w:numPr>
        <w:ind w:hanging="87"/>
        <w:rPr>
          <w:szCs w:val="24"/>
        </w:rPr>
      </w:pPr>
      <w:r w:rsidRPr="0079414E">
        <w:rPr>
          <w:szCs w:val="24"/>
        </w:rPr>
        <w:t>Termin wprowadzenia zmiany SOR</w:t>
      </w:r>
    </w:p>
    <w:p w14:paraId="783D879E" w14:textId="66139A6A" w:rsidR="006B1DA0" w:rsidRPr="006B1DA0" w:rsidRDefault="006B1DA0" w:rsidP="006B1DA0">
      <w:pPr>
        <w:pStyle w:val="Akapitzlist"/>
        <w:numPr>
          <w:ilvl w:val="0"/>
          <w:numId w:val="5"/>
        </w:numPr>
        <w:jc w:val="left"/>
        <w:rPr>
          <w:rFonts w:cstheme="minorHAnsi"/>
          <w:sz w:val="28"/>
          <w:szCs w:val="28"/>
        </w:rPr>
      </w:pPr>
      <w:r w:rsidRPr="006B1DA0">
        <w:rPr>
          <w:rFonts w:cstheme="minorHAnsi"/>
          <w:sz w:val="28"/>
          <w:szCs w:val="28"/>
        </w:rPr>
        <w:t>ZESTAWIENIE PROJEKTOWANYCH URZĄDZEŃ BRD</w:t>
      </w:r>
    </w:p>
    <w:p w14:paraId="6A848E8C" w14:textId="2B2463A7" w:rsidR="00593D65" w:rsidRPr="0079414E" w:rsidRDefault="00593D65" w:rsidP="00593D65">
      <w:pPr>
        <w:pStyle w:val="Akapitzlist"/>
        <w:numPr>
          <w:ilvl w:val="0"/>
          <w:numId w:val="5"/>
        </w:numPr>
        <w:rPr>
          <w:sz w:val="28"/>
          <w:szCs w:val="28"/>
        </w:rPr>
      </w:pPr>
      <w:r w:rsidRPr="0079414E">
        <w:rPr>
          <w:sz w:val="28"/>
          <w:szCs w:val="28"/>
        </w:rPr>
        <w:t>PLAN ORIENTACYJNY (SKALA 1:</w:t>
      </w:r>
      <w:r w:rsidR="009A366D">
        <w:rPr>
          <w:sz w:val="28"/>
          <w:szCs w:val="28"/>
        </w:rPr>
        <w:t>25</w:t>
      </w:r>
      <w:r w:rsidR="00A05326">
        <w:rPr>
          <w:sz w:val="28"/>
          <w:szCs w:val="28"/>
        </w:rPr>
        <w:t xml:space="preserve"> </w:t>
      </w:r>
      <w:r w:rsidRPr="0079414E">
        <w:rPr>
          <w:sz w:val="28"/>
          <w:szCs w:val="28"/>
        </w:rPr>
        <w:t>000)</w:t>
      </w:r>
    </w:p>
    <w:p w14:paraId="7AB4484E" w14:textId="62EA9257" w:rsidR="00472EC1" w:rsidRPr="0079414E" w:rsidRDefault="00593D65" w:rsidP="00593D65">
      <w:pPr>
        <w:pStyle w:val="Akapitzlist"/>
        <w:numPr>
          <w:ilvl w:val="0"/>
          <w:numId w:val="5"/>
        </w:numPr>
        <w:rPr>
          <w:sz w:val="28"/>
          <w:szCs w:val="28"/>
        </w:rPr>
      </w:pPr>
      <w:r w:rsidRPr="0079414E">
        <w:rPr>
          <w:sz w:val="28"/>
          <w:szCs w:val="28"/>
        </w:rPr>
        <w:t>PROJEKT ZMIANY STAŁEJ ORGANIZACJI RUCHU</w:t>
      </w:r>
      <w:r w:rsidR="00472EC1" w:rsidRPr="0079414E">
        <w:rPr>
          <w:sz w:val="28"/>
          <w:szCs w:val="28"/>
        </w:rPr>
        <w:t xml:space="preserve"> (SKALA 1:</w:t>
      </w:r>
      <w:r w:rsidR="001E7C2E">
        <w:rPr>
          <w:sz w:val="28"/>
          <w:szCs w:val="28"/>
        </w:rPr>
        <w:t>10</w:t>
      </w:r>
      <w:r w:rsidR="00472EC1" w:rsidRPr="0079414E">
        <w:rPr>
          <w:sz w:val="28"/>
          <w:szCs w:val="28"/>
        </w:rPr>
        <w:t>00)</w:t>
      </w:r>
    </w:p>
    <w:p w14:paraId="5B27BD22" w14:textId="77777777" w:rsidR="00472EC1" w:rsidRPr="0079414E" w:rsidRDefault="00472EC1" w:rsidP="00472EC1">
      <w:pPr>
        <w:rPr>
          <w:sz w:val="28"/>
          <w:szCs w:val="28"/>
        </w:rPr>
      </w:pPr>
    </w:p>
    <w:p w14:paraId="1E8FBB1D" w14:textId="77777777" w:rsidR="00472EC1" w:rsidRPr="00C92413" w:rsidRDefault="00472EC1" w:rsidP="00472EC1">
      <w:pPr>
        <w:rPr>
          <w:szCs w:val="24"/>
        </w:rPr>
      </w:pPr>
    </w:p>
    <w:p w14:paraId="0B0A0162" w14:textId="77777777" w:rsidR="00472EC1" w:rsidRPr="00C92413" w:rsidRDefault="00472EC1" w:rsidP="00472EC1">
      <w:pPr>
        <w:rPr>
          <w:szCs w:val="24"/>
        </w:rPr>
      </w:pPr>
    </w:p>
    <w:p w14:paraId="19E3C8C6" w14:textId="77777777" w:rsidR="00472EC1" w:rsidRPr="00C92413" w:rsidRDefault="00472EC1" w:rsidP="00472EC1">
      <w:pPr>
        <w:rPr>
          <w:szCs w:val="24"/>
        </w:rPr>
      </w:pPr>
    </w:p>
    <w:p w14:paraId="529A01EF" w14:textId="77777777" w:rsidR="00472EC1" w:rsidRPr="00C92413" w:rsidRDefault="00472EC1" w:rsidP="00472EC1">
      <w:pPr>
        <w:rPr>
          <w:szCs w:val="24"/>
        </w:rPr>
      </w:pPr>
    </w:p>
    <w:p w14:paraId="79491BE4" w14:textId="77777777" w:rsidR="00472EC1" w:rsidRPr="00C92413" w:rsidRDefault="00472EC1" w:rsidP="00472EC1">
      <w:pPr>
        <w:rPr>
          <w:szCs w:val="24"/>
        </w:rPr>
      </w:pPr>
    </w:p>
    <w:p w14:paraId="04BFF384" w14:textId="77777777" w:rsidR="00472EC1" w:rsidRPr="00C92413" w:rsidRDefault="00472EC1" w:rsidP="00472EC1">
      <w:pPr>
        <w:rPr>
          <w:szCs w:val="24"/>
        </w:rPr>
      </w:pPr>
    </w:p>
    <w:p w14:paraId="52EDC1D4" w14:textId="77777777" w:rsidR="00472EC1" w:rsidRPr="00C92413" w:rsidRDefault="00472EC1" w:rsidP="00472EC1">
      <w:pPr>
        <w:rPr>
          <w:szCs w:val="24"/>
        </w:rPr>
      </w:pPr>
    </w:p>
    <w:p w14:paraId="0631C8AC" w14:textId="77777777" w:rsidR="00472EC1" w:rsidRPr="00C92413" w:rsidRDefault="00472EC1" w:rsidP="00472EC1">
      <w:pPr>
        <w:rPr>
          <w:szCs w:val="24"/>
        </w:rPr>
      </w:pPr>
    </w:p>
    <w:p w14:paraId="3EEC1C1E" w14:textId="77777777" w:rsidR="00472EC1" w:rsidRPr="00C92413" w:rsidRDefault="00472EC1" w:rsidP="00472EC1">
      <w:pPr>
        <w:rPr>
          <w:szCs w:val="24"/>
        </w:rPr>
      </w:pPr>
    </w:p>
    <w:p w14:paraId="02FF7621" w14:textId="77777777" w:rsidR="00472EC1" w:rsidRPr="00C92413" w:rsidRDefault="00472EC1" w:rsidP="00472EC1">
      <w:pPr>
        <w:rPr>
          <w:szCs w:val="24"/>
        </w:rPr>
      </w:pPr>
    </w:p>
    <w:p w14:paraId="1D63918E" w14:textId="77777777" w:rsidR="00472EC1" w:rsidRPr="00C92413" w:rsidRDefault="00472EC1" w:rsidP="00472EC1">
      <w:pPr>
        <w:rPr>
          <w:szCs w:val="24"/>
        </w:rPr>
      </w:pPr>
    </w:p>
    <w:p w14:paraId="0FD3A598" w14:textId="77777777" w:rsidR="00472EC1" w:rsidRPr="00C92413" w:rsidRDefault="00472EC1" w:rsidP="00472EC1">
      <w:pPr>
        <w:rPr>
          <w:szCs w:val="24"/>
        </w:rPr>
      </w:pPr>
    </w:p>
    <w:p w14:paraId="1766A9A8" w14:textId="43834B5C" w:rsidR="00472EC1" w:rsidRDefault="00472EC1" w:rsidP="00C92413">
      <w:pPr>
        <w:rPr>
          <w:szCs w:val="24"/>
        </w:rPr>
      </w:pPr>
    </w:p>
    <w:p w14:paraId="1EEEE6C2" w14:textId="151D38E8" w:rsidR="00FC1946" w:rsidRDefault="00FC1946" w:rsidP="00C92413">
      <w:pPr>
        <w:rPr>
          <w:szCs w:val="24"/>
        </w:rPr>
      </w:pPr>
    </w:p>
    <w:p w14:paraId="1D1CE710" w14:textId="43381C66" w:rsidR="0088619A" w:rsidRDefault="0088619A" w:rsidP="00C92413">
      <w:pPr>
        <w:rPr>
          <w:szCs w:val="24"/>
        </w:rPr>
      </w:pPr>
    </w:p>
    <w:p w14:paraId="5AA6606D" w14:textId="3BCE1A9A" w:rsidR="00593D65" w:rsidRDefault="00593D65" w:rsidP="00C92413">
      <w:pPr>
        <w:rPr>
          <w:szCs w:val="24"/>
        </w:rPr>
      </w:pPr>
    </w:p>
    <w:p w14:paraId="5C4DF22F" w14:textId="14773F8E" w:rsidR="00472EC1" w:rsidRPr="00545679" w:rsidRDefault="00593D65" w:rsidP="00593D65">
      <w:pPr>
        <w:jc w:val="left"/>
        <w:rPr>
          <w:b/>
          <w:bCs/>
          <w:sz w:val="28"/>
          <w:szCs w:val="28"/>
        </w:rPr>
      </w:pPr>
      <w:r w:rsidRPr="00545679">
        <w:rPr>
          <w:b/>
          <w:bCs/>
          <w:sz w:val="28"/>
          <w:szCs w:val="28"/>
        </w:rPr>
        <w:lastRenderedPageBreak/>
        <w:t xml:space="preserve">1. </w:t>
      </w:r>
      <w:r w:rsidR="00472EC1" w:rsidRPr="00545679">
        <w:rPr>
          <w:b/>
          <w:bCs/>
          <w:sz w:val="28"/>
          <w:szCs w:val="28"/>
        </w:rPr>
        <w:t>PODSTAWY OPRACOWANIA</w:t>
      </w:r>
    </w:p>
    <w:p w14:paraId="3550E8FD" w14:textId="77777777" w:rsidR="00472EC1" w:rsidRDefault="00472EC1" w:rsidP="00472EC1"/>
    <w:p w14:paraId="7C070BAC" w14:textId="4A045385" w:rsidR="00472EC1" w:rsidRDefault="00472EC1" w:rsidP="00472EC1">
      <w:pPr>
        <w:pStyle w:val="Akapitzlist"/>
        <w:numPr>
          <w:ilvl w:val="0"/>
          <w:numId w:val="2"/>
        </w:numPr>
      </w:pPr>
      <w:r>
        <w:t>Ustawa z dnia 20 czerwca 1997 r. Prawo o ruchu drogowym (</w:t>
      </w:r>
      <w:r w:rsidR="000A16D5">
        <w:t xml:space="preserve">t.j. </w:t>
      </w:r>
      <w:r>
        <w:t>Dz.U. z 202</w:t>
      </w:r>
      <w:r w:rsidR="004461F3">
        <w:t>3</w:t>
      </w:r>
      <w:r>
        <w:t xml:space="preserve"> r., poz. </w:t>
      </w:r>
      <w:r w:rsidR="004461F3">
        <w:t>1047</w:t>
      </w:r>
      <w:r>
        <w:t xml:space="preserve"> </w:t>
      </w:r>
      <w:r w:rsidR="0088619A">
        <w:t>z</w:t>
      </w:r>
      <w:r>
        <w:t xml:space="preserve"> </w:t>
      </w:r>
      <w:r w:rsidR="004461F3">
        <w:t xml:space="preserve">późn. </w:t>
      </w:r>
      <w:r>
        <w:t>zm.)</w:t>
      </w:r>
    </w:p>
    <w:p w14:paraId="3557B68D" w14:textId="276B31C3" w:rsidR="00472EC1" w:rsidRDefault="00472EC1" w:rsidP="00472EC1">
      <w:pPr>
        <w:pStyle w:val="Akapitzlist"/>
        <w:numPr>
          <w:ilvl w:val="0"/>
          <w:numId w:val="2"/>
        </w:numPr>
      </w:pPr>
      <w:r>
        <w:t>Ustawa z dnia 7 lipca 1994 r. Prawo budowlane (</w:t>
      </w:r>
      <w:r w:rsidR="000A16D5">
        <w:t xml:space="preserve">t.j. </w:t>
      </w:r>
      <w:r>
        <w:t>Dz. U. z 202</w:t>
      </w:r>
      <w:r w:rsidR="004461F3">
        <w:t>3</w:t>
      </w:r>
      <w:r>
        <w:t xml:space="preserve"> r., poz. </w:t>
      </w:r>
      <w:r w:rsidR="004461F3">
        <w:t>682</w:t>
      </w:r>
      <w:r w:rsidR="0088619A">
        <w:t xml:space="preserve"> z późn. zm.</w:t>
      </w:r>
      <w:r>
        <w:t>)</w:t>
      </w:r>
    </w:p>
    <w:p w14:paraId="01031CD0" w14:textId="6A0D5778" w:rsidR="00472EC1" w:rsidRDefault="00472EC1" w:rsidP="00472EC1">
      <w:pPr>
        <w:pStyle w:val="Akapitzlist"/>
        <w:numPr>
          <w:ilvl w:val="0"/>
          <w:numId w:val="2"/>
        </w:numPr>
      </w:pPr>
      <w:r>
        <w:t xml:space="preserve">Rozporządzenie Ministra </w:t>
      </w:r>
      <w:r w:rsidR="000A16D5">
        <w:t>Infrastruktury z dnia 24 czerwca 2022 r. w sprawie przepisów techniczno – budowlanych dotyczących dróg publicznych (Dz. U. z 2022 r., poz. 1518)</w:t>
      </w:r>
    </w:p>
    <w:p w14:paraId="6F750604" w14:textId="1CE18304" w:rsidR="00472EC1" w:rsidRDefault="00472EC1" w:rsidP="00472EC1">
      <w:pPr>
        <w:pStyle w:val="Akapitzlist"/>
        <w:numPr>
          <w:ilvl w:val="0"/>
          <w:numId w:val="2"/>
        </w:numPr>
      </w:pPr>
      <w:r>
        <w:t>Rozporządzenie Ministra Infrastruktury z dnia 3 lipca 2003 r. w sprawie szczegółowych warunków technicznych dla znaków i sygnałów drogowych oraz urządzeń bezpieczeństwa ruchu drogowego i warunków ich umieszczania na drogach (</w:t>
      </w:r>
      <w:r w:rsidR="000A16D5">
        <w:t xml:space="preserve">t.j. </w:t>
      </w:r>
      <w:r>
        <w:t>Dz.U. z 2019 r., poz. 2311 z późn. zm.) wraz z załącznikami 1,2,3,4</w:t>
      </w:r>
    </w:p>
    <w:p w14:paraId="7774B8F8" w14:textId="54DF5BE9" w:rsidR="00472EC1" w:rsidRDefault="00472EC1" w:rsidP="00472EC1">
      <w:pPr>
        <w:pStyle w:val="Akapitzlist"/>
        <w:numPr>
          <w:ilvl w:val="0"/>
          <w:numId w:val="2"/>
        </w:numPr>
      </w:pPr>
      <w:r>
        <w:t>Rozporządzenie Ministra Infrastruktury oraz spraw wewnętrznych i Administracji z dnia 31 lipca 2002 r. w sprawie znaków i sygnałów drogowych (</w:t>
      </w:r>
      <w:r w:rsidR="000A16D5">
        <w:t xml:space="preserve">t.j. </w:t>
      </w:r>
      <w:r>
        <w:t>Dz.U. Z 2019 r., poz. 2310</w:t>
      </w:r>
      <w:r w:rsidR="000A16D5">
        <w:t xml:space="preserve"> z późn. zm.</w:t>
      </w:r>
      <w:r>
        <w:t>)</w:t>
      </w:r>
    </w:p>
    <w:p w14:paraId="53E8EEAA" w14:textId="17D5D80F" w:rsidR="00472EC1" w:rsidRDefault="00472EC1" w:rsidP="00472EC1">
      <w:pPr>
        <w:pStyle w:val="Akapitzlist"/>
        <w:numPr>
          <w:ilvl w:val="0"/>
          <w:numId w:val="2"/>
        </w:numPr>
      </w:pPr>
      <w:r>
        <w:t>Rozporządzenie Ministra Infrastruktury z dnia 23 września 2003 r. w sprawie szczegółowych warunków zarządzania ruchem na drogach oraz wykonywania nadzoru nad tym zarządzaniem (</w:t>
      </w:r>
      <w:r w:rsidR="000A16D5">
        <w:t xml:space="preserve">t.j. </w:t>
      </w:r>
      <w:r>
        <w:t>Dz.U. z 2017 r., poz. 784)</w:t>
      </w:r>
    </w:p>
    <w:p w14:paraId="2A18D13E" w14:textId="77777777" w:rsidR="00472EC1" w:rsidRDefault="00472EC1" w:rsidP="00472EC1"/>
    <w:p w14:paraId="151FF711" w14:textId="77777777" w:rsidR="00472EC1" w:rsidRDefault="00472EC1" w:rsidP="00472EC1"/>
    <w:p w14:paraId="0655FBDB" w14:textId="77777777" w:rsidR="00472EC1" w:rsidRDefault="00472EC1" w:rsidP="00472EC1"/>
    <w:p w14:paraId="2BABA846" w14:textId="77777777" w:rsidR="00472EC1" w:rsidRDefault="00472EC1" w:rsidP="00472EC1"/>
    <w:p w14:paraId="7363433E" w14:textId="77777777" w:rsidR="00472EC1" w:rsidRDefault="00472EC1" w:rsidP="00472EC1"/>
    <w:p w14:paraId="42179C1B" w14:textId="77777777" w:rsidR="00472EC1" w:rsidRDefault="00472EC1" w:rsidP="00472EC1"/>
    <w:p w14:paraId="1ECC97F2" w14:textId="1CFCDB2B" w:rsidR="00472EC1" w:rsidRDefault="00472EC1" w:rsidP="00472EC1"/>
    <w:p w14:paraId="2B70B572" w14:textId="1DEDB26E" w:rsidR="00C92413" w:rsidRDefault="00C92413" w:rsidP="00472EC1"/>
    <w:p w14:paraId="42E2DB89" w14:textId="2E129742" w:rsidR="00C92413" w:rsidRDefault="00C92413" w:rsidP="00472EC1"/>
    <w:p w14:paraId="1A4181E4" w14:textId="5E20C32B" w:rsidR="00545679" w:rsidRDefault="00545679" w:rsidP="00472EC1"/>
    <w:p w14:paraId="29EC436E" w14:textId="77777777" w:rsidR="00545679" w:rsidRDefault="00545679" w:rsidP="00472EC1"/>
    <w:p w14:paraId="4EBC8AC0" w14:textId="77777777" w:rsidR="00C92413" w:rsidRDefault="00C92413" w:rsidP="00472EC1"/>
    <w:p w14:paraId="29EDD41D" w14:textId="77777777" w:rsidR="00472EC1" w:rsidRDefault="00472EC1" w:rsidP="00472EC1"/>
    <w:p w14:paraId="0BCF1792" w14:textId="3DCDE182" w:rsidR="00472EC1" w:rsidRPr="00545679" w:rsidRDefault="00593D65" w:rsidP="00593D65">
      <w:pPr>
        <w:rPr>
          <w:b/>
          <w:bCs/>
          <w:sz w:val="28"/>
          <w:szCs w:val="28"/>
        </w:rPr>
      </w:pPr>
      <w:r w:rsidRPr="00545679">
        <w:rPr>
          <w:b/>
          <w:bCs/>
          <w:sz w:val="28"/>
          <w:szCs w:val="28"/>
        </w:rPr>
        <w:lastRenderedPageBreak/>
        <w:t xml:space="preserve">2. </w:t>
      </w:r>
      <w:r w:rsidR="00472EC1" w:rsidRPr="00545679">
        <w:rPr>
          <w:b/>
          <w:bCs/>
          <w:sz w:val="28"/>
          <w:szCs w:val="28"/>
        </w:rPr>
        <w:t>OPIS TECHNICZNY</w:t>
      </w:r>
    </w:p>
    <w:p w14:paraId="22C7EBD8" w14:textId="77777777" w:rsidR="00472EC1" w:rsidRDefault="00472EC1" w:rsidP="00472EC1">
      <w:pPr>
        <w:rPr>
          <w:szCs w:val="24"/>
        </w:rPr>
      </w:pPr>
    </w:p>
    <w:p w14:paraId="0A759143" w14:textId="0B5E9021" w:rsidR="00AC11ED" w:rsidRPr="0079414E" w:rsidRDefault="00AC11ED" w:rsidP="0079414E">
      <w:pPr>
        <w:pStyle w:val="Akapitzlist"/>
        <w:numPr>
          <w:ilvl w:val="1"/>
          <w:numId w:val="9"/>
        </w:numPr>
        <w:rPr>
          <w:b/>
          <w:bCs/>
          <w:u w:val="single"/>
        </w:rPr>
      </w:pPr>
      <w:r w:rsidRPr="0079414E">
        <w:rPr>
          <w:b/>
          <w:bCs/>
          <w:szCs w:val="24"/>
          <w:u w:val="single"/>
        </w:rPr>
        <w:t>Przedmiot opracowania</w:t>
      </w:r>
    </w:p>
    <w:p w14:paraId="6AAF92F6" w14:textId="10413EB3" w:rsidR="00472EC1" w:rsidRDefault="00472EC1" w:rsidP="00AC11ED">
      <w:pPr>
        <w:pStyle w:val="Akapitzlist"/>
        <w:rPr>
          <w:szCs w:val="24"/>
        </w:rPr>
      </w:pPr>
      <w:r w:rsidRPr="00AC11ED">
        <w:rPr>
          <w:szCs w:val="24"/>
        </w:rPr>
        <w:t xml:space="preserve">Przedmiotem opracowania jest zmiana stałej organizacji ruchu na drodze wojewódzkiej nr </w:t>
      </w:r>
      <w:r w:rsidR="00773220">
        <w:rPr>
          <w:rFonts w:cstheme="minorHAnsi"/>
          <w:szCs w:val="28"/>
        </w:rPr>
        <w:t>548</w:t>
      </w:r>
      <w:r w:rsidR="001E7C2E">
        <w:rPr>
          <w:rFonts w:cstheme="minorHAnsi"/>
          <w:szCs w:val="28"/>
        </w:rPr>
        <w:t xml:space="preserve"> relacji</w:t>
      </w:r>
      <w:r w:rsidR="007B5337" w:rsidRPr="007B5337">
        <w:rPr>
          <w:rFonts w:cstheme="minorHAnsi"/>
          <w:szCs w:val="28"/>
        </w:rPr>
        <w:t xml:space="preserve"> </w:t>
      </w:r>
      <w:r w:rsidR="00773220">
        <w:t>Stolno – Wąbrzeźno … Niedźwiedź - Pląchoty</w:t>
      </w:r>
      <w:r w:rsidR="007B5337" w:rsidRPr="007B5337">
        <w:rPr>
          <w:rFonts w:cstheme="minorHAnsi"/>
          <w:szCs w:val="28"/>
        </w:rPr>
        <w:t xml:space="preserve"> </w:t>
      </w:r>
      <w:r w:rsidR="007B5337">
        <w:rPr>
          <w:szCs w:val="24"/>
        </w:rPr>
        <w:t xml:space="preserve">w m. </w:t>
      </w:r>
      <w:r w:rsidR="001E7C2E">
        <w:rPr>
          <w:szCs w:val="24"/>
        </w:rPr>
        <w:t>K</w:t>
      </w:r>
      <w:r w:rsidR="00773220">
        <w:rPr>
          <w:szCs w:val="24"/>
        </w:rPr>
        <w:t>rusin</w:t>
      </w:r>
      <w:r w:rsidR="007B5337">
        <w:rPr>
          <w:szCs w:val="24"/>
        </w:rPr>
        <w:t xml:space="preserve"> </w:t>
      </w:r>
      <w:r w:rsidR="00BE66D3" w:rsidRPr="00AC11ED">
        <w:rPr>
          <w:szCs w:val="24"/>
        </w:rPr>
        <w:t xml:space="preserve">w </w:t>
      </w:r>
      <w:r w:rsidR="00C962D4" w:rsidRPr="00AC11ED">
        <w:rPr>
          <w:szCs w:val="24"/>
        </w:rPr>
        <w:t xml:space="preserve">celu poprawy bezpieczeństwa ruchu drogowego </w:t>
      </w:r>
      <w:r w:rsidR="004461F3">
        <w:rPr>
          <w:szCs w:val="24"/>
        </w:rPr>
        <w:t xml:space="preserve">poprzez </w:t>
      </w:r>
      <w:r w:rsidR="00860195" w:rsidRPr="00AC11ED">
        <w:rPr>
          <w:szCs w:val="24"/>
        </w:rPr>
        <w:t>montaż</w:t>
      </w:r>
      <w:r w:rsidR="00C962D4" w:rsidRPr="00AC11ED">
        <w:rPr>
          <w:szCs w:val="24"/>
        </w:rPr>
        <w:t xml:space="preserve"> w km </w:t>
      </w:r>
      <w:r w:rsidR="00773220">
        <w:rPr>
          <w:szCs w:val="24"/>
        </w:rPr>
        <w:t>7</w:t>
      </w:r>
      <w:r w:rsidR="004461F3">
        <w:rPr>
          <w:szCs w:val="24"/>
        </w:rPr>
        <w:t>+</w:t>
      </w:r>
      <w:r w:rsidR="00773220">
        <w:rPr>
          <w:szCs w:val="24"/>
        </w:rPr>
        <w:t>050</w:t>
      </w:r>
      <w:r w:rsidR="00A10622">
        <w:rPr>
          <w:szCs w:val="24"/>
        </w:rPr>
        <w:t xml:space="preserve"> </w:t>
      </w:r>
      <w:r w:rsidR="00A10622" w:rsidRPr="001E7C2E">
        <w:rPr>
          <w:szCs w:val="24"/>
        </w:rPr>
        <w:t xml:space="preserve">(strona </w:t>
      </w:r>
      <w:r w:rsidR="00773220">
        <w:rPr>
          <w:szCs w:val="24"/>
        </w:rPr>
        <w:t>prawa</w:t>
      </w:r>
      <w:r w:rsidR="00A10622">
        <w:rPr>
          <w:szCs w:val="24"/>
        </w:rPr>
        <w:t>)</w:t>
      </w:r>
      <w:r w:rsidR="000B6DE4">
        <w:rPr>
          <w:szCs w:val="24"/>
        </w:rPr>
        <w:t xml:space="preserve"> oraz 7+280 (strona lewa)</w:t>
      </w:r>
      <w:r w:rsidR="00C962D4" w:rsidRPr="00AC11ED">
        <w:rPr>
          <w:szCs w:val="24"/>
        </w:rPr>
        <w:t xml:space="preserve"> radarow</w:t>
      </w:r>
      <w:r w:rsidR="000B6DE4">
        <w:rPr>
          <w:szCs w:val="24"/>
        </w:rPr>
        <w:t>ych</w:t>
      </w:r>
      <w:r w:rsidR="00C962D4" w:rsidRPr="00AC11ED">
        <w:rPr>
          <w:szCs w:val="24"/>
        </w:rPr>
        <w:t xml:space="preserve"> </w:t>
      </w:r>
      <w:r w:rsidR="00860195" w:rsidRPr="00AC11ED">
        <w:rPr>
          <w:szCs w:val="24"/>
        </w:rPr>
        <w:t>wyświetlacz</w:t>
      </w:r>
      <w:r w:rsidR="000B6DE4">
        <w:rPr>
          <w:szCs w:val="24"/>
        </w:rPr>
        <w:t>y</w:t>
      </w:r>
      <w:r w:rsidR="00860195" w:rsidRPr="00AC11ED">
        <w:rPr>
          <w:szCs w:val="24"/>
        </w:rPr>
        <w:t xml:space="preserve"> prędkości, któr</w:t>
      </w:r>
      <w:r w:rsidR="000B6DE4">
        <w:rPr>
          <w:szCs w:val="24"/>
        </w:rPr>
        <w:t xml:space="preserve">ych </w:t>
      </w:r>
      <w:r w:rsidR="00860195" w:rsidRPr="00AC11ED">
        <w:rPr>
          <w:szCs w:val="24"/>
        </w:rPr>
        <w:t xml:space="preserve">zadaniem będzie wskazywanie prędkości rzeczywistej </w:t>
      </w:r>
      <w:r w:rsidR="001E7C2E">
        <w:rPr>
          <w:szCs w:val="24"/>
        </w:rPr>
        <w:t xml:space="preserve">przejeżdżających </w:t>
      </w:r>
      <w:r w:rsidR="00860195" w:rsidRPr="00AC11ED">
        <w:rPr>
          <w:szCs w:val="24"/>
        </w:rPr>
        <w:t>pojazdów.</w:t>
      </w:r>
    </w:p>
    <w:p w14:paraId="3096F9A2" w14:textId="77777777" w:rsidR="008573BD" w:rsidRDefault="008573BD" w:rsidP="00AC11ED">
      <w:pPr>
        <w:pStyle w:val="Akapitzlist"/>
      </w:pPr>
    </w:p>
    <w:p w14:paraId="6CA5CADF" w14:textId="1C04D9C2" w:rsidR="00472EC1" w:rsidRPr="00AC11ED" w:rsidRDefault="00AC11ED" w:rsidP="0079414E">
      <w:pPr>
        <w:pStyle w:val="Akapitzlist"/>
        <w:numPr>
          <w:ilvl w:val="1"/>
          <w:numId w:val="9"/>
        </w:numPr>
        <w:rPr>
          <w:b/>
          <w:bCs/>
          <w:u w:val="single"/>
        </w:rPr>
      </w:pPr>
      <w:r w:rsidRPr="00AC11ED">
        <w:rPr>
          <w:b/>
          <w:bCs/>
          <w:u w:val="single"/>
        </w:rPr>
        <w:t>Uzasadnienie przedsięwzięcia</w:t>
      </w:r>
    </w:p>
    <w:p w14:paraId="0D2A3FD5" w14:textId="58D86F38" w:rsidR="009D2608" w:rsidRDefault="00AC11ED" w:rsidP="001E7C2E">
      <w:pPr>
        <w:pStyle w:val="Akapitzlist"/>
        <w:rPr>
          <w:rFonts w:cstheme="minorHAnsi"/>
          <w:color w:val="414141"/>
          <w:szCs w:val="24"/>
        </w:rPr>
      </w:pPr>
      <w:r>
        <w:t>Zmiana stałej organizacji ruchu została przygotowana w celu poprawy bezpieczeństwa</w:t>
      </w:r>
      <w:r w:rsidR="001C010B">
        <w:t xml:space="preserve"> uczestników ruchu</w:t>
      </w:r>
      <w:r>
        <w:t xml:space="preserve">. </w:t>
      </w:r>
      <w:r w:rsidR="001C010B">
        <w:t>Działanie</w:t>
      </w:r>
      <w:r w:rsidR="006009F4">
        <w:t xml:space="preserve"> </w:t>
      </w:r>
      <w:r>
        <w:t xml:space="preserve">radarowego wyświetlacza prędkości </w:t>
      </w:r>
      <w:r w:rsidR="001C010B">
        <w:t>ma za zadanie</w:t>
      </w:r>
      <w:r w:rsidR="001C010B" w:rsidRPr="001C010B">
        <w:rPr>
          <w:rFonts w:ascii="Open Sans" w:hAnsi="Open Sans" w:cs="Open Sans"/>
          <w:color w:val="414141"/>
          <w:sz w:val="17"/>
          <w:szCs w:val="17"/>
        </w:rPr>
        <w:t xml:space="preserve"> </w:t>
      </w:r>
      <w:r w:rsidR="001C010B" w:rsidRPr="001C010B">
        <w:rPr>
          <w:rFonts w:cstheme="minorHAnsi"/>
          <w:color w:val="414141"/>
          <w:szCs w:val="24"/>
        </w:rPr>
        <w:t xml:space="preserve">wyświetlanie na urządzeniu </w:t>
      </w:r>
      <w:r w:rsidR="001E7C2E">
        <w:rPr>
          <w:rFonts w:cstheme="minorHAnsi"/>
          <w:color w:val="414141"/>
          <w:szCs w:val="24"/>
        </w:rPr>
        <w:t xml:space="preserve">prędkości nadjeżdżającego pojazdu oraz w przypadku przekroczenia ograniczenia prędkości obowiązującej na danym odcinku </w:t>
      </w:r>
      <w:r w:rsidR="001C010B" w:rsidRPr="001C010B">
        <w:rPr>
          <w:rFonts w:cstheme="minorHAnsi"/>
          <w:color w:val="414141"/>
          <w:szCs w:val="24"/>
        </w:rPr>
        <w:t xml:space="preserve">pulsującego komunikatu </w:t>
      </w:r>
      <w:r w:rsidR="001E7C2E">
        <w:rPr>
          <w:rFonts w:cstheme="minorHAnsi"/>
          <w:color w:val="414141"/>
          <w:szCs w:val="24"/>
        </w:rPr>
        <w:t>„</w:t>
      </w:r>
      <w:r w:rsidR="001C010B" w:rsidRPr="001C010B">
        <w:rPr>
          <w:rFonts w:cstheme="minorHAnsi"/>
          <w:color w:val="414141"/>
          <w:szCs w:val="24"/>
        </w:rPr>
        <w:t>ZWOLNIJ</w:t>
      </w:r>
      <w:r w:rsidR="001E7C2E">
        <w:rPr>
          <w:rFonts w:cstheme="minorHAnsi"/>
          <w:color w:val="414141"/>
          <w:szCs w:val="24"/>
        </w:rPr>
        <w:t>”</w:t>
      </w:r>
      <w:r w:rsidR="001C010B" w:rsidRPr="001C010B">
        <w:rPr>
          <w:rFonts w:cstheme="minorHAnsi"/>
          <w:color w:val="414141"/>
          <w:szCs w:val="24"/>
        </w:rPr>
        <w:t xml:space="preserve"> </w:t>
      </w:r>
      <w:r w:rsidR="002C71CF">
        <w:rPr>
          <w:rFonts w:cstheme="minorHAnsi"/>
          <w:color w:val="414141"/>
          <w:szCs w:val="24"/>
        </w:rPr>
        <w:t>w przypadku przekroczenia dozwolonej prędkości</w:t>
      </w:r>
      <w:r w:rsidR="001C010B" w:rsidRPr="001C010B">
        <w:rPr>
          <w:rFonts w:cstheme="minorHAnsi"/>
          <w:color w:val="414141"/>
          <w:szCs w:val="24"/>
        </w:rPr>
        <w:t>. Powyższe informacje działają psychologicznie na odbiorcę przekazu jakim jest kierowca. Ponadto radarowe wyświetlacze pomiaru prędkości są lepiej odbierane przez społeczeństwo ze względu na funkcję pedagogiczną, a nie represyjną.</w:t>
      </w:r>
      <w:r w:rsidR="001E7C2E">
        <w:rPr>
          <w:rFonts w:cstheme="minorHAnsi"/>
          <w:color w:val="414141"/>
          <w:szCs w:val="24"/>
        </w:rPr>
        <w:t xml:space="preserve"> </w:t>
      </w:r>
      <w:r w:rsidR="001C010B" w:rsidRPr="001E7C2E">
        <w:rPr>
          <w:rFonts w:cstheme="minorHAnsi"/>
          <w:color w:val="414141"/>
          <w:szCs w:val="24"/>
        </w:rPr>
        <w:t>Statystyki jednoznacznie pokazują</w:t>
      </w:r>
      <w:r w:rsidR="009D2608" w:rsidRPr="001E7C2E">
        <w:rPr>
          <w:rFonts w:cstheme="minorHAnsi"/>
          <w:color w:val="414141"/>
          <w:szCs w:val="24"/>
        </w:rPr>
        <w:t>,</w:t>
      </w:r>
      <w:r w:rsidR="001C010B" w:rsidRPr="001E7C2E">
        <w:rPr>
          <w:rFonts w:cstheme="minorHAnsi"/>
          <w:color w:val="414141"/>
          <w:szCs w:val="24"/>
        </w:rPr>
        <w:t xml:space="preserve"> </w:t>
      </w:r>
      <w:r w:rsidR="001E7C2E">
        <w:rPr>
          <w:rFonts w:cstheme="minorHAnsi"/>
          <w:color w:val="414141"/>
          <w:szCs w:val="24"/>
        </w:rPr>
        <w:br/>
      </w:r>
      <w:r w:rsidR="001C010B" w:rsidRPr="001E7C2E">
        <w:rPr>
          <w:rFonts w:cstheme="minorHAnsi"/>
          <w:color w:val="414141"/>
          <w:szCs w:val="24"/>
        </w:rPr>
        <w:t>że zastosowanie takiego rodzaju urządzeń wpływa na poprawę bezpieczeństwa. Przekroczenia prędkości maleją</w:t>
      </w:r>
      <w:r w:rsidR="00A10622" w:rsidRPr="001E7C2E">
        <w:rPr>
          <w:rFonts w:cstheme="minorHAnsi"/>
          <w:color w:val="414141"/>
          <w:szCs w:val="24"/>
        </w:rPr>
        <w:t>,</w:t>
      </w:r>
      <w:r w:rsidR="001C010B" w:rsidRPr="001E7C2E">
        <w:rPr>
          <w:rFonts w:cstheme="minorHAnsi"/>
          <w:color w:val="414141"/>
          <w:szCs w:val="24"/>
        </w:rPr>
        <w:t xml:space="preserve"> a co za tym idzie zagrożenie wypadkowe zmniejsza się.</w:t>
      </w:r>
      <w:r w:rsidR="002C71CF" w:rsidRPr="001E7C2E">
        <w:rPr>
          <w:rFonts w:cstheme="minorHAnsi"/>
          <w:color w:val="414141"/>
          <w:szCs w:val="24"/>
        </w:rPr>
        <w:t xml:space="preserve"> Z uwagi na </w:t>
      </w:r>
      <w:r w:rsidR="001E7C2E">
        <w:rPr>
          <w:rFonts w:cstheme="minorHAnsi"/>
          <w:color w:val="414141"/>
          <w:szCs w:val="24"/>
        </w:rPr>
        <w:t xml:space="preserve">ograniczenie prędkości na tym odcinku </w:t>
      </w:r>
      <w:r w:rsidR="00D344C3">
        <w:rPr>
          <w:rFonts w:cstheme="minorHAnsi"/>
          <w:color w:val="414141"/>
          <w:szCs w:val="24"/>
        </w:rPr>
        <w:t>(50 km</w:t>
      </w:r>
      <w:r w:rsidR="00304344">
        <w:rPr>
          <w:rFonts w:cstheme="minorHAnsi"/>
          <w:color w:val="414141"/>
          <w:szCs w:val="24"/>
        </w:rPr>
        <w:t>/h</w:t>
      </w:r>
      <w:r w:rsidR="00D344C3">
        <w:rPr>
          <w:rFonts w:cstheme="minorHAnsi"/>
          <w:color w:val="414141"/>
          <w:szCs w:val="24"/>
        </w:rPr>
        <w:t xml:space="preserve">), </w:t>
      </w:r>
      <w:r w:rsidR="00773220">
        <w:rPr>
          <w:rFonts w:cstheme="minorHAnsi"/>
          <w:color w:val="414141"/>
          <w:szCs w:val="24"/>
        </w:rPr>
        <w:t xml:space="preserve">zlokalizowaną szkołę </w:t>
      </w:r>
      <w:r w:rsidR="00304344">
        <w:rPr>
          <w:rFonts w:cstheme="minorHAnsi"/>
          <w:color w:val="414141"/>
          <w:szCs w:val="24"/>
        </w:rPr>
        <w:br/>
      </w:r>
      <w:r w:rsidR="00773220">
        <w:rPr>
          <w:rFonts w:cstheme="minorHAnsi"/>
          <w:color w:val="414141"/>
          <w:szCs w:val="24"/>
        </w:rPr>
        <w:t xml:space="preserve">w bliskiej odległości do drogi </w:t>
      </w:r>
      <w:r w:rsidR="009D2608" w:rsidRPr="001E7C2E">
        <w:rPr>
          <w:rFonts w:cstheme="minorHAnsi"/>
          <w:color w:val="414141"/>
          <w:szCs w:val="24"/>
        </w:rPr>
        <w:t xml:space="preserve">oraz </w:t>
      </w:r>
      <w:r w:rsidR="00D344C3">
        <w:rPr>
          <w:rFonts w:cstheme="minorHAnsi"/>
          <w:color w:val="414141"/>
          <w:szCs w:val="24"/>
        </w:rPr>
        <w:t>skrzyżowani</w:t>
      </w:r>
      <w:r w:rsidR="00773220">
        <w:rPr>
          <w:rFonts w:cstheme="minorHAnsi"/>
          <w:color w:val="414141"/>
          <w:szCs w:val="24"/>
        </w:rPr>
        <w:t>e</w:t>
      </w:r>
      <w:r w:rsidR="00D344C3">
        <w:rPr>
          <w:rFonts w:cstheme="minorHAnsi"/>
          <w:color w:val="414141"/>
          <w:szCs w:val="24"/>
        </w:rPr>
        <w:t xml:space="preserve"> z drogą gminną należy sądzić, </w:t>
      </w:r>
      <w:r w:rsidR="00304344">
        <w:rPr>
          <w:rFonts w:cstheme="minorHAnsi"/>
          <w:color w:val="414141"/>
          <w:szCs w:val="24"/>
        </w:rPr>
        <w:br/>
      </w:r>
      <w:r w:rsidR="00D344C3">
        <w:rPr>
          <w:rFonts w:cstheme="minorHAnsi"/>
          <w:color w:val="414141"/>
          <w:szCs w:val="24"/>
        </w:rPr>
        <w:t xml:space="preserve">że </w:t>
      </w:r>
      <w:r w:rsidR="002C71CF" w:rsidRPr="001E7C2E">
        <w:rPr>
          <w:rFonts w:cstheme="minorHAnsi"/>
          <w:color w:val="414141"/>
          <w:szCs w:val="24"/>
        </w:rPr>
        <w:t xml:space="preserve">zastosowane rozwiązanie </w:t>
      </w:r>
      <w:r w:rsidR="009D2608" w:rsidRPr="001E7C2E">
        <w:rPr>
          <w:rFonts w:cstheme="minorHAnsi"/>
          <w:color w:val="414141"/>
          <w:szCs w:val="24"/>
        </w:rPr>
        <w:t>przyniesie wymierne korzyści</w:t>
      </w:r>
      <w:r w:rsidR="002C71CF" w:rsidRPr="001E7C2E">
        <w:rPr>
          <w:rFonts w:cstheme="minorHAnsi"/>
          <w:color w:val="414141"/>
          <w:szCs w:val="24"/>
        </w:rPr>
        <w:t xml:space="preserve"> wpły</w:t>
      </w:r>
      <w:r w:rsidR="009D2608" w:rsidRPr="001E7C2E">
        <w:rPr>
          <w:rFonts w:cstheme="minorHAnsi"/>
          <w:color w:val="414141"/>
          <w:szCs w:val="24"/>
        </w:rPr>
        <w:t>wające</w:t>
      </w:r>
      <w:r w:rsidR="002C71CF" w:rsidRPr="001E7C2E">
        <w:rPr>
          <w:rFonts w:cstheme="minorHAnsi"/>
          <w:color w:val="414141"/>
          <w:szCs w:val="24"/>
        </w:rPr>
        <w:t xml:space="preserve"> na poprawę</w:t>
      </w:r>
      <w:r w:rsidR="00304344">
        <w:rPr>
          <w:rFonts w:cstheme="minorHAnsi"/>
          <w:color w:val="414141"/>
          <w:szCs w:val="24"/>
        </w:rPr>
        <w:br/>
      </w:r>
      <w:r w:rsidR="002C71CF" w:rsidRPr="001E7C2E">
        <w:rPr>
          <w:rFonts w:cstheme="minorHAnsi"/>
          <w:color w:val="414141"/>
          <w:szCs w:val="24"/>
        </w:rPr>
        <w:t xml:space="preserve"> i </w:t>
      </w:r>
      <w:r w:rsidR="00773220">
        <w:rPr>
          <w:rFonts w:cstheme="minorHAnsi"/>
          <w:color w:val="414141"/>
          <w:szCs w:val="24"/>
        </w:rPr>
        <w:t xml:space="preserve">zwiększy </w:t>
      </w:r>
      <w:r w:rsidR="002C71CF" w:rsidRPr="001E7C2E">
        <w:rPr>
          <w:rFonts w:cstheme="minorHAnsi"/>
          <w:color w:val="414141"/>
          <w:szCs w:val="24"/>
        </w:rPr>
        <w:t>bezpieczeństwo</w:t>
      </w:r>
      <w:r w:rsidR="00D344C3">
        <w:rPr>
          <w:rFonts w:cstheme="minorHAnsi"/>
          <w:color w:val="414141"/>
          <w:szCs w:val="24"/>
        </w:rPr>
        <w:t xml:space="preserve"> na drodze wojewódzkiej nr </w:t>
      </w:r>
      <w:r w:rsidR="00773220">
        <w:rPr>
          <w:rFonts w:cstheme="minorHAnsi"/>
          <w:color w:val="414141"/>
          <w:szCs w:val="24"/>
        </w:rPr>
        <w:t>548</w:t>
      </w:r>
      <w:r w:rsidR="00D344C3">
        <w:rPr>
          <w:rFonts w:cstheme="minorHAnsi"/>
          <w:color w:val="414141"/>
          <w:szCs w:val="24"/>
        </w:rPr>
        <w:t xml:space="preserve"> w m. K</w:t>
      </w:r>
      <w:r w:rsidR="00773220">
        <w:rPr>
          <w:rFonts w:cstheme="minorHAnsi"/>
          <w:color w:val="414141"/>
          <w:szCs w:val="24"/>
        </w:rPr>
        <w:t>rusin.</w:t>
      </w:r>
      <w:r w:rsidR="002C71CF" w:rsidRPr="001E7C2E">
        <w:rPr>
          <w:rFonts w:cstheme="minorHAnsi"/>
          <w:color w:val="414141"/>
          <w:szCs w:val="24"/>
        </w:rPr>
        <w:t xml:space="preserve"> </w:t>
      </w:r>
    </w:p>
    <w:p w14:paraId="767FC942" w14:textId="77777777" w:rsidR="00D344C3" w:rsidRPr="001E7C2E" w:rsidRDefault="00D344C3" w:rsidP="001E7C2E">
      <w:pPr>
        <w:pStyle w:val="Akapitzlist"/>
        <w:rPr>
          <w:rFonts w:cstheme="minorHAnsi"/>
          <w:color w:val="414141"/>
          <w:szCs w:val="24"/>
        </w:rPr>
      </w:pPr>
    </w:p>
    <w:p w14:paraId="2F64AF3E" w14:textId="673A6433" w:rsidR="00472EC1" w:rsidRPr="00593D65" w:rsidRDefault="009A366D" w:rsidP="00D344C3">
      <w:pPr>
        <w:pStyle w:val="Akapitzlist"/>
        <w:spacing w:before="240"/>
        <w:rPr>
          <w:b/>
          <w:bCs/>
          <w:u w:val="single"/>
        </w:rPr>
      </w:pPr>
      <w:r w:rsidRPr="009A366D">
        <w:rPr>
          <w:b/>
          <w:bCs/>
        </w:rPr>
        <w:t xml:space="preserve">2.3 </w:t>
      </w:r>
      <w:r w:rsidR="00472EC1" w:rsidRPr="00593D65">
        <w:rPr>
          <w:b/>
          <w:bCs/>
          <w:u w:val="single"/>
        </w:rPr>
        <w:t>Stan istniejący:</w:t>
      </w:r>
    </w:p>
    <w:p w14:paraId="08D04612" w14:textId="673EDE07" w:rsidR="00AC11ED" w:rsidRDefault="00AC11ED" w:rsidP="002B1CEC">
      <w:pPr>
        <w:ind w:left="709"/>
      </w:pPr>
      <w:r>
        <w:t xml:space="preserve">Droga wojewódzka nr </w:t>
      </w:r>
      <w:r w:rsidR="00773220">
        <w:t>548</w:t>
      </w:r>
      <w:r w:rsidR="00A10622">
        <w:t xml:space="preserve"> </w:t>
      </w:r>
      <w:r w:rsidR="005B342A">
        <w:t xml:space="preserve">w miejscowości </w:t>
      </w:r>
      <w:r w:rsidR="00D344C3">
        <w:t>K</w:t>
      </w:r>
      <w:r w:rsidR="00773220">
        <w:t>rusin</w:t>
      </w:r>
      <w:r w:rsidR="005B342A">
        <w:t xml:space="preserve"> </w:t>
      </w:r>
      <w:r>
        <w:t>charakteryzuje się następującymi parametrami:</w:t>
      </w:r>
    </w:p>
    <w:p w14:paraId="58197BFE" w14:textId="55EDD92F" w:rsidR="005B342A" w:rsidRDefault="005B342A" w:rsidP="002B1CEC">
      <w:pPr>
        <w:ind w:left="709"/>
      </w:pPr>
      <w:r>
        <w:t>- droga klasy G</w:t>
      </w:r>
    </w:p>
    <w:p w14:paraId="20B1B785" w14:textId="4D794D44" w:rsidR="00457F78" w:rsidRDefault="00457F78" w:rsidP="002B1CEC">
      <w:pPr>
        <w:ind w:left="709"/>
      </w:pPr>
      <w:r>
        <w:t xml:space="preserve">- teren </w:t>
      </w:r>
      <w:r w:rsidR="00773220">
        <w:t>niezabudowany</w:t>
      </w:r>
      <w:r w:rsidR="00A10622">
        <w:t xml:space="preserve">, dopuszczalna prędkość </w:t>
      </w:r>
      <w:r w:rsidR="009D2608">
        <w:t>5</w:t>
      </w:r>
      <w:r w:rsidR="00A10622">
        <w:t>0 km/h</w:t>
      </w:r>
    </w:p>
    <w:p w14:paraId="4858D7FE" w14:textId="337478C6" w:rsidR="005B342A" w:rsidRDefault="005B342A" w:rsidP="002B1CEC">
      <w:pPr>
        <w:ind w:left="709"/>
      </w:pPr>
      <w:r>
        <w:t xml:space="preserve">- szerokość nawierzchni jezdni </w:t>
      </w:r>
      <w:r w:rsidR="00773220">
        <w:t>7</w:t>
      </w:r>
      <w:r w:rsidR="00AE05D5">
        <w:t xml:space="preserve">,0 </w:t>
      </w:r>
      <w:r>
        <w:t>m</w:t>
      </w:r>
    </w:p>
    <w:p w14:paraId="3804A4D1" w14:textId="74D5BF48" w:rsidR="00743B46" w:rsidRDefault="005B342A" w:rsidP="002B1CEC">
      <w:pPr>
        <w:ind w:left="709"/>
      </w:pPr>
      <w:r>
        <w:lastRenderedPageBreak/>
        <w:t xml:space="preserve">- </w:t>
      </w:r>
      <w:r w:rsidR="00457F78">
        <w:t>ciąg piesz</w:t>
      </w:r>
      <w:r w:rsidR="00C37B6E">
        <w:t xml:space="preserve">y </w:t>
      </w:r>
      <w:r w:rsidR="00AE05D5">
        <w:t>z kostki betonowej koloru szarego o szerokości 2,</w:t>
      </w:r>
      <w:r w:rsidR="00773220">
        <w:t>5</w:t>
      </w:r>
      <w:r w:rsidR="00AE05D5">
        <w:t>0 m</w:t>
      </w:r>
      <w:r w:rsidR="00C37B6E">
        <w:t xml:space="preserve"> </w:t>
      </w:r>
      <w:r w:rsidR="00743B46">
        <w:t>po lewej stronie drogi</w:t>
      </w:r>
      <w:r w:rsidR="00C37B6E">
        <w:t xml:space="preserve"> </w:t>
      </w:r>
      <w:r w:rsidR="00773220">
        <w:t>przylegający do drogi</w:t>
      </w:r>
      <w:r w:rsidR="00743B46">
        <w:t>,</w:t>
      </w:r>
    </w:p>
    <w:p w14:paraId="402F2925" w14:textId="21115AEC" w:rsidR="005B342A" w:rsidRDefault="00743B46" w:rsidP="002B1CEC">
      <w:pPr>
        <w:ind w:left="709"/>
      </w:pPr>
      <w:r>
        <w:t xml:space="preserve">- ciąg pieszo-rowerowy o nawierzchni asfaltowej i szerokości 2,50 m po stronie prawej zlokalizowany za poboczem oraz  rowami odwadniającymi, </w:t>
      </w:r>
    </w:p>
    <w:p w14:paraId="725E8871" w14:textId="2B2BF397" w:rsidR="00457F78" w:rsidRDefault="00457F78" w:rsidP="002B1CEC">
      <w:pPr>
        <w:ind w:left="709"/>
      </w:pPr>
      <w:r>
        <w:t xml:space="preserve">- </w:t>
      </w:r>
      <w:r w:rsidR="00AE05D5">
        <w:t xml:space="preserve">zjazdy z kostki betonowej koloru </w:t>
      </w:r>
      <w:r w:rsidR="00743B46">
        <w:t>czerwonego,</w:t>
      </w:r>
    </w:p>
    <w:p w14:paraId="5F466463" w14:textId="313B63DB" w:rsidR="00743B46" w:rsidRDefault="00743B46" w:rsidP="002B1CEC">
      <w:pPr>
        <w:ind w:left="709"/>
      </w:pPr>
      <w:r>
        <w:t>- zatoki autobusowe po obu stronach drogi,</w:t>
      </w:r>
    </w:p>
    <w:p w14:paraId="611E15B0" w14:textId="367438F2" w:rsidR="00AC11ED" w:rsidRDefault="00AC11ED" w:rsidP="002B1CEC">
      <w:pPr>
        <w:ind w:left="709"/>
      </w:pPr>
      <w:r>
        <w:t xml:space="preserve">- natężenie ruchu: </w:t>
      </w:r>
      <w:r w:rsidR="00743B46">
        <w:t>2390</w:t>
      </w:r>
      <w:r>
        <w:t xml:space="preserve"> poj./dobę</w:t>
      </w:r>
      <w:r w:rsidR="00AE05D5">
        <w:t xml:space="preserve"> (SDR</w:t>
      </w:r>
      <w:r w:rsidR="007268ED">
        <w:t>R</w:t>
      </w:r>
      <w:r w:rsidR="00AE05D5">
        <w:t xml:space="preserve"> 2020</w:t>
      </w:r>
      <w:r w:rsidR="007268ED">
        <w:t>/2021</w:t>
      </w:r>
      <w:r w:rsidR="00AE05D5">
        <w:t>)</w:t>
      </w:r>
    </w:p>
    <w:p w14:paraId="5A32EDCF" w14:textId="7D66A916" w:rsidR="00AC11ED" w:rsidRDefault="00AC11ED" w:rsidP="002B1CEC">
      <w:pPr>
        <w:ind w:left="709"/>
      </w:pPr>
      <w:r>
        <w:t>- istniejące oznakowanie pionowe</w:t>
      </w:r>
      <w:r w:rsidR="009E7817">
        <w:t xml:space="preserve"> i poziome</w:t>
      </w:r>
      <w:r>
        <w:t>: występuje (wg planu sytuacyjnego),</w:t>
      </w:r>
    </w:p>
    <w:p w14:paraId="3FD38D11" w14:textId="585B4D1C" w:rsidR="00AC11ED" w:rsidRDefault="009E7817" w:rsidP="002B1CEC">
      <w:pPr>
        <w:ind w:left="709"/>
      </w:pPr>
      <w:r>
        <w:t>- z</w:t>
      </w:r>
      <w:r w:rsidR="00AC11ED">
        <w:t>naki pionowe istniejące z grupy wielkości średnie II generacji</w:t>
      </w:r>
      <w:r>
        <w:t>.</w:t>
      </w:r>
    </w:p>
    <w:p w14:paraId="328ADE35" w14:textId="77777777" w:rsidR="00C37B6E" w:rsidRDefault="00C37B6E" w:rsidP="002B1CEC">
      <w:pPr>
        <w:ind w:left="709"/>
      </w:pPr>
    </w:p>
    <w:p w14:paraId="35196F5D" w14:textId="35640EAF" w:rsidR="00AC11ED" w:rsidRPr="00CB7ED2" w:rsidRDefault="00AC11ED" w:rsidP="00CB7ED2">
      <w:pPr>
        <w:ind w:left="567"/>
        <w:jc w:val="center"/>
        <w:rPr>
          <w:rFonts w:cstheme="minorHAnsi"/>
          <w:i/>
          <w:iCs/>
          <w:szCs w:val="28"/>
        </w:rPr>
      </w:pPr>
      <w:r>
        <w:t xml:space="preserve">Struktura rodzajowa pojazdów silnikowych na drodze wojewódzkiej nr </w:t>
      </w:r>
      <w:r w:rsidR="00743B46">
        <w:t>548</w:t>
      </w:r>
      <w:r>
        <w:t xml:space="preserve"> </w:t>
      </w:r>
      <w:r w:rsidR="00743B46">
        <w:t>Stolno – Wąbrzeźno … Niedźwiedź - Pląchawy</w:t>
      </w:r>
      <w:r w:rsidR="00CB7ED2">
        <w:rPr>
          <w:rFonts w:cstheme="minorHAnsi"/>
          <w:i/>
          <w:iCs/>
          <w:szCs w:val="28"/>
        </w:rPr>
        <w:t xml:space="preserve"> </w:t>
      </w:r>
      <w:r>
        <w:t xml:space="preserve">na odcinku od km </w:t>
      </w:r>
      <w:r w:rsidR="00743B46">
        <w:t>0</w:t>
      </w:r>
      <w:r w:rsidR="00A03178">
        <w:t>+</w:t>
      </w:r>
      <w:r w:rsidR="00743B46">
        <w:t>000</w:t>
      </w:r>
      <w:r w:rsidR="00A03178">
        <w:t xml:space="preserve"> do km </w:t>
      </w:r>
      <w:r w:rsidR="00743B46">
        <w:t>14</w:t>
      </w:r>
      <w:r w:rsidR="00A03178">
        <w:t>+</w:t>
      </w:r>
      <w:r w:rsidR="007A1962">
        <w:t>4</w:t>
      </w:r>
      <w:r w:rsidR="00743B46">
        <w:t>00</w:t>
      </w:r>
      <w:r>
        <w:t xml:space="preserve"> </w:t>
      </w:r>
      <w:r w:rsidR="008C49B5">
        <w:t>na podstawie SDR</w:t>
      </w:r>
      <w:r w:rsidR="007268ED">
        <w:t>R</w:t>
      </w:r>
      <w:r w:rsidR="008C49B5">
        <w:t xml:space="preserve"> 2020</w:t>
      </w:r>
      <w:r w:rsidR="00A03178">
        <w:t>/21.</w:t>
      </w:r>
    </w:p>
    <w:p w14:paraId="2BD20D1E" w14:textId="3584E7BC" w:rsidR="00AC11ED" w:rsidRDefault="00442F3A" w:rsidP="00CB7ED2">
      <w:pPr>
        <w:jc w:val="center"/>
      </w:pPr>
      <w:r>
        <w:rPr>
          <w:noProof/>
        </w:rPr>
        <w:drawing>
          <wp:inline distT="0" distB="0" distL="0" distR="0" wp14:anchorId="5265774D" wp14:editId="030A199A">
            <wp:extent cx="5753100" cy="885825"/>
            <wp:effectExtent l="0" t="0" r="0" b="9525"/>
            <wp:docPr id="197758109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4DF291" w14:textId="3413D5A4" w:rsidR="00AC11ED" w:rsidRDefault="00AC11ED" w:rsidP="00AC11ED"/>
    <w:p w14:paraId="585B74B7" w14:textId="55C41D14" w:rsidR="002C1531" w:rsidRPr="009A366D" w:rsidRDefault="002C1531" w:rsidP="009A366D">
      <w:pPr>
        <w:pStyle w:val="Akapitzlist"/>
        <w:numPr>
          <w:ilvl w:val="1"/>
          <w:numId w:val="10"/>
        </w:numPr>
        <w:rPr>
          <w:b/>
          <w:bCs/>
          <w:u w:val="single"/>
        </w:rPr>
      </w:pPr>
      <w:r w:rsidRPr="009A366D">
        <w:rPr>
          <w:b/>
          <w:bCs/>
          <w:u w:val="single"/>
        </w:rPr>
        <w:t>Stan projektowany:</w:t>
      </w:r>
    </w:p>
    <w:p w14:paraId="7A5F3574" w14:textId="59D4C4E5" w:rsidR="00442F3A" w:rsidRPr="00442F3A" w:rsidRDefault="00442F3A" w:rsidP="00442F3A">
      <w:pPr>
        <w:pStyle w:val="Akapitzlist"/>
        <w:ind w:left="360"/>
        <w:rPr>
          <w:szCs w:val="24"/>
        </w:rPr>
      </w:pPr>
      <w:r w:rsidRPr="00442F3A">
        <w:rPr>
          <w:szCs w:val="24"/>
        </w:rPr>
        <w:t xml:space="preserve">Zmiana organizacji ruchu w ciągu DW </w:t>
      </w:r>
      <w:r>
        <w:rPr>
          <w:szCs w:val="24"/>
        </w:rPr>
        <w:t>548</w:t>
      </w:r>
      <w:r w:rsidRPr="00442F3A">
        <w:rPr>
          <w:szCs w:val="24"/>
        </w:rPr>
        <w:t xml:space="preserve"> będzie polegała na uzupełnieniu istniejącego oznakowania pionowego o radarow</w:t>
      </w:r>
      <w:r w:rsidR="000B6DE4">
        <w:rPr>
          <w:szCs w:val="24"/>
        </w:rPr>
        <w:t>e</w:t>
      </w:r>
      <w:r w:rsidRPr="00442F3A">
        <w:rPr>
          <w:szCs w:val="24"/>
        </w:rPr>
        <w:t xml:space="preserve"> wyświetlacz</w:t>
      </w:r>
      <w:r w:rsidR="000B6DE4">
        <w:rPr>
          <w:szCs w:val="24"/>
        </w:rPr>
        <w:t>e</w:t>
      </w:r>
      <w:r w:rsidRPr="00442F3A">
        <w:rPr>
          <w:szCs w:val="24"/>
        </w:rPr>
        <w:t xml:space="preserve"> prędkości z zasilaniem solarnym zlokalizowany</w:t>
      </w:r>
      <w:r w:rsidR="000B6DE4">
        <w:rPr>
          <w:szCs w:val="24"/>
        </w:rPr>
        <w:t>ch</w:t>
      </w:r>
      <w:r w:rsidRPr="00442F3A">
        <w:rPr>
          <w:szCs w:val="24"/>
        </w:rPr>
        <w:t xml:space="preserve"> w km 7+</w:t>
      </w:r>
      <w:r>
        <w:rPr>
          <w:szCs w:val="24"/>
        </w:rPr>
        <w:t>050</w:t>
      </w:r>
      <w:r w:rsidR="000B6DE4">
        <w:rPr>
          <w:szCs w:val="24"/>
        </w:rPr>
        <w:t xml:space="preserve"> (strona prawa) oraz 7+280 (strona lewa)</w:t>
      </w:r>
      <w:r w:rsidRPr="00442F3A">
        <w:rPr>
          <w:szCs w:val="24"/>
        </w:rPr>
        <w:t xml:space="preserve"> </w:t>
      </w:r>
      <w:r w:rsidR="000B6DE4">
        <w:rPr>
          <w:szCs w:val="24"/>
        </w:rPr>
        <w:t xml:space="preserve">w niedalekiej odległości od </w:t>
      </w:r>
      <w:r w:rsidRPr="00442F3A">
        <w:rPr>
          <w:szCs w:val="24"/>
        </w:rPr>
        <w:t>istniejący</w:t>
      </w:r>
      <w:r w:rsidR="000B6DE4">
        <w:rPr>
          <w:szCs w:val="24"/>
        </w:rPr>
        <w:t>ch</w:t>
      </w:r>
      <w:r w:rsidRPr="00442F3A">
        <w:rPr>
          <w:szCs w:val="24"/>
        </w:rPr>
        <w:t xml:space="preserve"> przejś</w:t>
      </w:r>
      <w:r w:rsidR="000B6DE4">
        <w:rPr>
          <w:szCs w:val="24"/>
        </w:rPr>
        <w:t>ć</w:t>
      </w:r>
      <w:r w:rsidRPr="00442F3A">
        <w:rPr>
          <w:szCs w:val="24"/>
        </w:rPr>
        <w:t xml:space="preserve"> dla pieszych. Radarowy wyświetlacz prędkości działa na zasadzie </w:t>
      </w:r>
      <w:r>
        <w:rPr>
          <w:szCs w:val="24"/>
        </w:rPr>
        <w:t xml:space="preserve">podobnej do </w:t>
      </w:r>
      <w:r w:rsidRPr="00442F3A">
        <w:rPr>
          <w:szCs w:val="24"/>
        </w:rPr>
        <w:t>radar</w:t>
      </w:r>
      <w:r>
        <w:rPr>
          <w:szCs w:val="24"/>
        </w:rPr>
        <w:t>u</w:t>
      </w:r>
      <w:r w:rsidRPr="00442F3A">
        <w:rPr>
          <w:szCs w:val="24"/>
        </w:rPr>
        <w:t xml:space="preserve"> policyjn</w:t>
      </w:r>
      <w:r>
        <w:rPr>
          <w:szCs w:val="24"/>
        </w:rPr>
        <w:t>ego</w:t>
      </w:r>
      <w:r w:rsidRPr="00442F3A">
        <w:rPr>
          <w:szCs w:val="24"/>
        </w:rPr>
        <w:t xml:space="preserve">. Dokonywany pomiar prędkości zbliżającego się pojazdu wyświetlany jest na cyfrowym wyświetlaczu. Ogólna zasada działania wyświetlanego pomiaru prędkości ma wpłynąć na podświadomość kierowcy, który </w:t>
      </w:r>
      <w:r w:rsidRPr="00A05326">
        <w:t>w</w:t>
      </w:r>
      <w:r>
        <w:t> </w:t>
      </w:r>
      <w:r w:rsidRPr="00A05326">
        <w:t>momencie</w:t>
      </w:r>
      <w:r w:rsidRPr="00442F3A">
        <w:rPr>
          <w:szCs w:val="24"/>
        </w:rPr>
        <w:t xml:space="preserve"> przekroczenia dozwolonej prędkości, informowany jest o tym fakcie poprzez wyświetlany na czerwono komunikat „zwolnij”. Dodatkowo montaż urządze</w:t>
      </w:r>
      <w:r w:rsidR="000B6DE4">
        <w:rPr>
          <w:szCs w:val="24"/>
        </w:rPr>
        <w:t>ń</w:t>
      </w:r>
      <w:r w:rsidRPr="00442F3A">
        <w:rPr>
          <w:szCs w:val="24"/>
        </w:rPr>
        <w:t xml:space="preserve"> w t</w:t>
      </w:r>
      <w:r w:rsidR="000B6DE4">
        <w:rPr>
          <w:szCs w:val="24"/>
        </w:rPr>
        <w:t>ych</w:t>
      </w:r>
      <w:r w:rsidRPr="00442F3A">
        <w:rPr>
          <w:szCs w:val="24"/>
        </w:rPr>
        <w:t xml:space="preserve"> lokalizacj</w:t>
      </w:r>
      <w:r w:rsidR="000B6DE4">
        <w:rPr>
          <w:szCs w:val="24"/>
        </w:rPr>
        <w:t>ach</w:t>
      </w:r>
      <w:r w:rsidRPr="00442F3A">
        <w:rPr>
          <w:szCs w:val="24"/>
        </w:rPr>
        <w:t xml:space="preserve"> wpłynie na mniejsze ryzyko wypadków, większe bezpieczeństwo niechronionych uczestników ruchu</w:t>
      </w:r>
      <w:r>
        <w:rPr>
          <w:szCs w:val="24"/>
        </w:rPr>
        <w:t xml:space="preserve"> (</w:t>
      </w:r>
      <w:r w:rsidR="000B6DE4">
        <w:rPr>
          <w:szCs w:val="24"/>
        </w:rPr>
        <w:t>dzieci</w:t>
      </w:r>
      <w:r>
        <w:rPr>
          <w:szCs w:val="24"/>
        </w:rPr>
        <w:t>)</w:t>
      </w:r>
      <w:r w:rsidRPr="00442F3A">
        <w:rPr>
          <w:szCs w:val="24"/>
        </w:rPr>
        <w:t>, większe bezpieczeństwo uczestników chcących się włączyć do ruchu z dr</w:t>
      </w:r>
      <w:r>
        <w:rPr>
          <w:szCs w:val="24"/>
        </w:rPr>
        <w:t>ogi</w:t>
      </w:r>
      <w:r w:rsidRPr="00442F3A">
        <w:rPr>
          <w:szCs w:val="24"/>
        </w:rPr>
        <w:t xml:space="preserve"> podporządkowa</w:t>
      </w:r>
      <w:r>
        <w:rPr>
          <w:szCs w:val="24"/>
        </w:rPr>
        <w:t xml:space="preserve">nej </w:t>
      </w:r>
      <w:r w:rsidRPr="00442F3A">
        <w:rPr>
          <w:szCs w:val="24"/>
        </w:rPr>
        <w:t>na drogę wojewódzką</w:t>
      </w:r>
      <w:r>
        <w:rPr>
          <w:szCs w:val="24"/>
        </w:rPr>
        <w:t>.</w:t>
      </w:r>
    </w:p>
    <w:p w14:paraId="23AD2D9D" w14:textId="77777777" w:rsidR="001A38CC" w:rsidRDefault="001A38CC" w:rsidP="000224F1">
      <w:pPr>
        <w:ind w:left="709"/>
        <w:rPr>
          <w:szCs w:val="24"/>
        </w:rPr>
      </w:pPr>
    </w:p>
    <w:p w14:paraId="6FC94E45" w14:textId="6170C95A" w:rsidR="00B060FF" w:rsidRPr="00593D65" w:rsidRDefault="002B1CEC" w:rsidP="009A366D">
      <w:pPr>
        <w:pStyle w:val="Akapitzlist"/>
        <w:numPr>
          <w:ilvl w:val="1"/>
          <w:numId w:val="10"/>
        </w:numPr>
        <w:tabs>
          <w:tab w:val="left" w:pos="1134"/>
        </w:tabs>
        <w:ind w:left="709" w:firstLine="0"/>
        <w:rPr>
          <w:b/>
          <w:bCs/>
          <w:szCs w:val="24"/>
          <w:u w:val="single"/>
        </w:rPr>
      </w:pPr>
      <w:r w:rsidRPr="00593D65">
        <w:rPr>
          <w:b/>
          <w:bCs/>
          <w:szCs w:val="24"/>
          <w:u w:val="single"/>
        </w:rPr>
        <w:lastRenderedPageBreak/>
        <w:t>Oznakowanie pionowe</w:t>
      </w:r>
    </w:p>
    <w:p w14:paraId="12F6AC61" w14:textId="0114D5A8" w:rsidR="002B1CEC" w:rsidRDefault="002B1CEC" w:rsidP="006B1DA0">
      <w:pPr>
        <w:ind w:left="709"/>
      </w:pPr>
      <w:r>
        <w:rPr>
          <w:szCs w:val="24"/>
        </w:rPr>
        <w:t>Do oznakowania pionowego zastosować radarow</w:t>
      </w:r>
      <w:r w:rsidR="000B6DE4">
        <w:rPr>
          <w:szCs w:val="24"/>
        </w:rPr>
        <w:t>e</w:t>
      </w:r>
      <w:r>
        <w:rPr>
          <w:szCs w:val="24"/>
        </w:rPr>
        <w:t xml:space="preserve"> wyświetlacz</w:t>
      </w:r>
      <w:r w:rsidR="000B6DE4">
        <w:rPr>
          <w:szCs w:val="24"/>
        </w:rPr>
        <w:t>e</w:t>
      </w:r>
      <w:r>
        <w:rPr>
          <w:szCs w:val="24"/>
        </w:rPr>
        <w:t xml:space="preserve"> prędkości rzeczywistej zgodny z Rozporządzeniem Ministra Infrastruktury </w:t>
      </w:r>
      <w:r>
        <w:t>z dnia 3 lipca 2003 r. w sprawie szczegółowych warunków technicznych dla znaków i sygnałów drogowych oraz urządzeń bezpieczeństwa ruchu drogowego i warunków ich umieszczania na drogach (</w:t>
      </w:r>
      <w:r w:rsidR="00A03178">
        <w:t xml:space="preserve">t.j. </w:t>
      </w:r>
      <w:r>
        <w:t>Dz.U. z 2019 r., poz. 2311 z późn. zm.).</w:t>
      </w:r>
    </w:p>
    <w:p w14:paraId="7D6F5492" w14:textId="2B1477E3" w:rsidR="00442F3A" w:rsidRDefault="00442F3A" w:rsidP="00442F3A">
      <w:pPr>
        <w:ind w:left="709"/>
        <w:rPr>
          <w:sz w:val="28"/>
          <w:szCs w:val="28"/>
        </w:rPr>
      </w:pPr>
      <w:r>
        <w:t xml:space="preserve">Tablicę świetlną należy umieścić </w:t>
      </w:r>
      <w:r w:rsidR="000B6DE4">
        <w:t>w kilometracji</w:t>
      </w:r>
      <w:r>
        <w:t xml:space="preserve"> zgodnie z planem sytuacyjnym oznakowania. Należy zachować skrajnię poziomą  min. 0,5 m mierzoną od krawędzi jezdni drogi wojewódzkiej oraz pionową wynoszącą minimum 2,5 nad powierzchnię pobocza przy drodze wojewódzkiej mierzonej od jego poziomu do dolnej krawędzi najniżej położonego punktu tablicy.</w:t>
      </w:r>
    </w:p>
    <w:p w14:paraId="57AE134D" w14:textId="77777777" w:rsidR="001A38CC" w:rsidRDefault="001A38CC" w:rsidP="006B1DA0">
      <w:pPr>
        <w:ind w:left="709"/>
        <w:rPr>
          <w:sz w:val="28"/>
          <w:szCs w:val="28"/>
        </w:rPr>
      </w:pPr>
    </w:p>
    <w:p w14:paraId="3ADC3D44" w14:textId="1B725828" w:rsidR="00545679" w:rsidRPr="00545679" w:rsidRDefault="00545679" w:rsidP="009A366D">
      <w:pPr>
        <w:pStyle w:val="Akapitzlist"/>
        <w:numPr>
          <w:ilvl w:val="1"/>
          <w:numId w:val="10"/>
        </w:numPr>
        <w:tabs>
          <w:tab w:val="left" w:pos="851"/>
          <w:tab w:val="left" w:pos="1134"/>
        </w:tabs>
        <w:ind w:left="709" w:firstLine="0"/>
        <w:rPr>
          <w:b/>
          <w:bCs/>
          <w:szCs w:val="24"/>
          <w:u w:val="single"/>
        </w:rPr>
      </w:pPr>
      <w:r>
        <w:rPr>
          <w:b/>
          <w:bCs/>
          <w:szCs w:val="24"/>
          <w:u w:val="single"/>
        </w:rPr>
        <w:t>Termin wprowadzenia zmiany SOR</w:t>
      </w:r>
    </w:p>
    <w:p w14:paraId="5E7D3997" w14:textId="2C09F7FE" w:rsidR="00545679" w:rsidRDefault="00545679" w:rsidP="003342E3">
      <w:pPr>
        <w:tabs>
          <w:tab w:val="left" w:pos="5670"/>
        </w:tabs>
        <w:ind w:left="709"/>
        <w:rPr>
          <w:szCs w:val="24"/>
        </w:rPr>
      </w:pPr>
      <w:r w:rsidRPr="00545679">
        <w:rPr>
          <w:szCs w:val="24"/>
        </w:rPr>
        <w:t>Termin wprowadzenia organizacji: do 31 grudnia 202</w:t>
      </w:r>
      <w:r w:rsidR="00EE0D80">
        <w:rPr>
          <w:szCs w:val="24"/>
        </w:rPr>
        <w:t>3</w:t>
      </w:r>
      <w:r w:rsidRPr="00545679">
        <w:rPr>
          <w:szCs w:val="24"/>
        </w:rPr>
        <w:t xml:space="preserve"> roku</w:t>
      </w:r>
    </w:p>
    <w:p w14:paraId="6988DD62" w14:textId="77777777" w:rsidR="001A38CC" w:rsidRDefault="001A38CC" w:rsidP="00442F3A">
      <w:pPr>
        <w:tabs>
          <w:tab w:val="left" w:pos="5670"/>
        </w:tabs>
        <w:rPr>
          <w:szCs w:val="24"/>
        </w:rPr>
      </w:pPr>
    </w:p>
    <w:p w14:paraId="3016F362" w14:textId="5D955735" w:rsidR="006277D9" w:rsidRPr="00CB7ED2" w:rsidRDefault="00545679" w:rsidP="0079414E">
      <w:pPr>
        <w:pStyle w:val="Akapitzlist"/>
        <w:numPr>
          <w:ilvl w:val="0"/>
          <w:numId w:val="8"/>
        </w:numPr>
        <w:ind w:left="284" w:hanging="284"/>
        <w:jc w:val="left"/>
        <w:rPr>
          <w:rFonts w:cstheme="minorHAnsi"/>
          <w:b/>
          <w:bCs/>
          <w:sz w:val="28"/>
          <w:szCs w:val="28"/>
        </w:rPr>
      </w:pPr>
      <w:r w:rsidRPr="00CB7ED2">
        <w:rPr>
          <w:rFonts w:cstheme="minorHAnsi"/>
          <w:b/>
          <w:bCs/>
          <w:sz w:val="28"/>
          <w:szCs w:val="28"/>
        </w:rPr>
        <w:t>ZESTAWIENIE PROJEKTOWANYCH URZĄDZEŃ BRD</w:t>
      </w:r>
    </w:p>
    <w:p w14:paraId="77A11164" w14:textId="77777777" w:rsidR="006F748B" w:rsidRPr="006F748B" w:rsidRDefault="006F748B" w:rsidP="006F748B">
      <w:pPr>
        <w:pStyle w:val="Akapitzlist"/>
        <w:ind w:left="709"/>
        <w:jc w:val="left"/>
        <w:rPr>
          <w:rFonts w:cstheme="minorHAnsi"/>
          <w:b/>
          <w:bCs/>
          <w:szCs w:val="24"/>
          <w:u w:val="single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547"/>
        <w:gridCol w:w="3257"/>
        <w:gridCol w:w="3258"/>
      </w:tblGrid>
      <w:tr w:rsidR="00545679" w:rsidRPr="00545679" w14:paraId="229B65D4" w14:textId="77777777" w:rsidTr="009933B7">
        <w:tc>
          <w:tcPr>
            <w:tcW w:w="2547" w:type="dxa"/>
          </w:tcPr>
          <w:p w14:paraId="7F8C963F" w14:textId="2B7EB979" w:rsidR="00545679" w:rsidRPr="00545679" w:rsidRDefault="00545679" w:rsidP="00545679">
            <w:pPr>
              <w:jc w:val="center"/>
              <w:rPr>
                <w:szCs w:val="24"/>
              </w:rPr>
            </w:pPr>
            <w:r w:rsidRPr="00545679">
              <w:rPr>
                <w:b/>
                <w:bCs/>
                <w:szCs w:val="24"/>
              </w:rPr>
              <w:t>Urządzenie Bezpieczeństwa Ruchu</w:t>
            </w:r>
          </w:p>
        </w:tc>
        <w:tc>
          <w:tcPr>
            <w:tcW w:w="3257" w:type="dxa"/>
          </w:tcPr>
          <w:p w14:paraId="5579F821" w14:textId="77777777" w:rsidR="00545679" w:rsidRPr="00545679" w:rsidRDefault="00545679" w:rsidP="00545679">
            <w:pPr>
              <w:jc w:val="center"/>
              <w:rPr>
                <w:b/>
                <w:bCs/>
                <w:szCs w:val="24"/>
              </w:rPr>
            </w:pPr>
            <w:r w:rsidRPr="00545679">
              <w:rPr>
                <w:b/>
                <w:bCs/>
                <w:szCs w:val="24"/>
              </w:rPr>
              <w:t>Liczba sztuk</w:t>
            </w:r>
          </w:p>
        </w:tc>
        <w:tc>
          <w:tcPr>
            <w:tcW w:w="3258" w:type="dxa"/>
          </w:tcPr>
          <w:p w14:paraId="4F6CF90E" w14:textId="10913F7C" w:rsidR="00545679" w:rsidRPr="00545679" w:rsidRDefault="00545679" w:rsidP="00545679">
            <w:pPr>
              <w:jc w:val="center"/>
              <w:rPr>
                <w:b/>
                <w:bCs/>
                <w:szCs w:val="24"/>
              </w:rPr>
            </w:pPr>
            <w:r>
              <w:rPr>
                <w:b/>
                <w:bCs/>
                <w:szCs w:val="24"/>
              </w:rPr>
              <w:t>Lokalizacja</w:t>
            </w:r>
          </w:p>
        </w:tc>
      </w:tr>
      <w:tr w:rsidR="00545679" w:rsidRPr="00545679" w14:paraId="5465A58D" w14:textId="77777777" w:rsidTr="0079414E">
        <w:tc>
          <w:tcPr>
            <w:tcW w:w="2547" w:type="dxa"/>
            <w:vAlign w:val="center"/>
          </w:tcPr>
          <w:p w14:paraId="3E9E4464" w14:textId="71BA1A7B" w:rsidR="00545679" w:rsidRPr="00ED494E" w:rsidRDefault="00EE0D80" w:rsidP="00545679">
            <w:pPr>
              <w:jc w:val="center"/>
              <w:rPr>
                <w:sz w:val="22"/>
              </w:rPr>
            </w:pPr>
            <w:r w:rsidRPr="00ED494E">
              <w:rPr>
                <w:sz w:val="22"/>
              </w:rPr>
              <w:t>R</w:t>
            </w:r>
            <w:r w:rsidR="00545679" w:rsidRPr="00ED494E">
              <w:rPr>
                <w:sz w:val="22"/>
              </w:rPr>
              <w:t>adarow</w:t>
            </w:r>
            <w:r w:rsidR="00ED494E" w:rsidRPr="00ED494E">
              <w:rPr>
                <w:sz w:val="22"/>
              </w:rPr>
              <w:t>e</w:t>
            </w:r>
            <w:r w:rsidR="00545679" w:rsidRPr="00ED494E">
              <w:rPr>
                <w:sz w:val="22"/>
              </w:rPr>
              <w:t xml:space="preserve"> wyświetlacz</w:t>
            </w:r>
            <w:r w:rsidR="00ED494E" w:rsidRPr="00ED494E">
              <w:rPr>
                <w:sz w:val="22"/>
              </w:rPr>
              <w:t>e</w:t>
            </w:r>
            <w:r w:rsidR="00545679" w:rsidRPr="00ED494E">
              <w:rPr>
                <w:sz w:val="22"/>
              </w:rPr>
              <w:t xml:space="preserve"> prędkości</w:t>
            </w:r>
          </w:p>
        </w:tc>
        <w:tc>
          <w:tcPr>
            <w:tcW w:w="3257" w:type="dxa"/>
            <w:vAlign w:val="center"/>
          </w:tcPr>
          <w:p w14:paraId="157E27F3" w14:textId="77E954DF" w:rsidR="00545679" w:rsidRPr="00ED494E" w:rsidRDefault="00ED494E" w:rsidP="00545679">
            <w:pPr>
              <w:jc w:val="center"/>
              <w:rPr>
                <w:sz w:val="22"/>
              </w:rPr>
            </w:pPr>
            <w:r w:rsidRPr="00ED494E">
              <w:rPr>
                <w:sz w:val="22"/>
              </w:rPr>
              <w:t>2</w:t>
            </w:r>
          </w:p>
        </w:tc>
        <w:tc>
          <w:tcPr>
            <w:tcW w:w="3258" w:type="dxa"/>
            <w:vAlign w:val="center"/>
          </w:tcPr>
          <w:p w14:paraId="71506213" w14:textId="1A328ED0" w:rsidR="00545679" w:rsidRPr="00ED494E" w:rsidRDefault="00545679" w:rsidP="003342E3">
            <w:pPr>
              <w:jc w:val="center"/>
              <w:rPr>
                <w:sz w:val="22"/>
              </w:rPr>
            </w:pPr>
            <w:r w:rsidRPr="00ED494E">
              <w:rPr>
                <w:sz w:val="22"/>
              </w:rPr>
              <w:t xml:space="preserve">DW </w:t>
            </w:r>
            <w:r w:rsidR="00442F3A" w:rsidRPr="00ED494E">
              <w:rPr>
                <w:sz w:val="22"/>
              </w:rPr>
              <w:t>548</w:t>
            </w:r>
            <w:r w:rsidRPr="00ED494E">
              <w:rPr>
                <w:sz w:val="22"/>
              </w:rPr>
              <w:t xml:space="preserve"> </w:t>
            </w:r>
            <w:r w:rsidR="00ED494E" w:rsidRPr="00ED494E">
              <w:rPr>
                <w:sz w:val="22"/>
              </w:rPr>
              <w:t>-</w:t>
            </w:r>
            <w:r w:rsidRPr="00ED494E">
              <w:rPr>
                <w:sz w:val="22"/>
              </w:rPr>
              <w:t xml:space="preserve"> </w:t>
            </w:r>
            <w:r w:rsidR="00442F3A" w:rsidRPr="00ED494E">
              <w:rPr>
                <w:sz w:val="22"/>
              </w:rPr>
              <w:t>7</w:t>
            </w:r>
            <w:r w:rsidR="003342E3" w:rsidRPr="00ED494E">
              <w:rPr>
                <w:sz w:val="22"/>
              </w:rPr>
              <w:t>+</w:t>
            </w:r>
            <w:r w:rsidR="00442F3A" w:rsidRPr="00ED494E">
              <w:rPr>
                <w:sz w:val="22"/>
              </w:rPr>
              <w:t>050</w:t>
            </w:r>
            <w:r w:rsidR="00EE0D80" w:rsidRPr="00ED494E">
              <w:rPr>
                <w:sz w:val="22"/>
              </w:rPr>
              <w:t xml:space="preserve"> </w:t>
            </w:r>
            <w:r w:rsidR="003342E3" w:rsidRPr="00ED494E">
              <w:rPr>
                <w:sz w:val="22"/>
              </w:rPr>
              <w:t>(strona</w:t>
            </w:r>
            <w:r w:rsidR="00442F3A" w:rsidRPr="00ED494E">
              <w:rPr>
                <w:sz w:val="22"/>
              </w:rPr>
              <w:t xml:space="preserve"> prawa</w:t>
            </w:r>
            <w:r w:rsidR="003342E3" w:rsidRPr="00ED494E">
              <w:rPr>
                <w:sz w:val="22"/>
              </w:rPr>
              <w:t>)</w:t>
            </w:r>
          </w:p>
          <w:p w14:paraId="58B28A04" w14:textId="6A0B2F60" w:rsidR="00ED494E" w:rsidRPr="00ED494E" w:rsidRDefault="00ED494E" w:rsidP="003342E3">
            <w:pPr>
              <w:jc w:val="center"/>
              <w:rPr>
                <w:sz w:val="22"/>
              </w:rPr>
            </w:pPr>
            <w:r w:rsidRPr="00ED494E">
              <w:rPr>
                <w:sz w:val="22"/>
              </w:rPr>
              <w:t>- 7+280 (storna lewa)</w:t>
            </w:r>
          </w:p>
        </w:tc>
      </w:tr>
    </w:tbl>
    <w:p w14:paraId="59C66B72" w14:textId="2C14E33C" w:rsidR="00545679" w:rsidRDefault="00545679" w:rsidP="006C3B46">
      <w:pPr>
        <w:jc w:val="right"/>
        <w:rPr>
          <w:b/>
          <w:bCs/>
          <w:szCs w:val="24"/>
        </w:rPr>
      </w:pPr>
    </w:p>
    <w:p w14:paraId="0269F6B8" w14:textId="77777777" w:rsidR="00BF2A44" w:rsidRDefault="006C3B46" w:rsidP="00BF2A44">
      <w:pPr>
        <w:ind w:right="1417"/>
        <w:jc w:val="right"/>
        <w:rPr>
          <w:b/>
          <w:bCs/>
          <w:szCs w:val="24"/>
        </w:rPr>
      </w:pPr>
      <w:r>
        <w:rPr>
          <w:b/>
          <w:bCs/>
          <w:szCs w:val="24"/>
        </w:rPr>
        <w:t>Sporządził:</w:t>
      </w:r>
    </w:p>
    <w:p w14:paraId="779BE090" w14:textId="36FA22B0" w:rsidR="001A38CC" w:rsidRPr="00ED494E" w:rsidRDefault="001A38CC" w:rsidP="001A38CC">
      <w:pPr>
        <w:ind w:left="5664" w:right="1417"/>
        <w:jc w:val="center"/>
        <w:rPr>
          <w:szCs w:val="24"/>
        </w:rPr>
      </w:pPr>
      <w:r>
        <w:rPr>
          <w:sz w:val="28"/>
          <w:szCs w:val="28"/>
        </w:rPr>
        <w:t xml:space="preserve">   </w:t>
      </w:r>
      <w:r w:rsidRPr="00ED494E">
        <w:rPr>
          <w:szCs w:val="24"/>
        </w:rPr>
        <w:t>Sławomir Knoff</w:t>
      </w:r>
    </w:p>
    <w:p w14:paraId="73AB7A94" w14:textId="77777777" w:rsidR="001A38CC" w:rsidRPr="00ED494E" w:rsidRDefault="001A38CC" w:rsidP="001A38CC">
      <w:pPr>
        <w:ind w:right="1417"/>
        <w:jc w:val="center"/>
        <w:rPr>
          <w:szCs w:val="24"/>
        </w:rPr>
      </w:pPr>
    </w:p>
    <w:p w14:paraId="1C7C6B89" w14:textId="50B8BD35" w:rsidR="001A38CC" w:rsidRPr="00ED494E" w:rsidRDefault="007D78FE" w:rsidP="007D78FE">
      <w:pPr>
        <w:ind w:left="4248" w:firstLine="708"/>
        <w:rPr>
          <w:szCs w:val="24"/>
        </w:rPr>
      </w:pPr>
      <w:r w:rsidRPr="00ED494E">
        <w:rPr>
          <w:szCs w:val="24"/>
        </w:rPr>
        <w:t xml:space="preserve">           </w:t>
      </w:r>
      <w:r w:rsidR="001A38CC" w:rsidRPr="00ED494E">
        <w:rPr>
          <w:szCs w:val="24"/>
        </w:rPr>
        <w:t>Naczelnik Wydziału Dróg</w:t>
      </w:r>
    </w:p>
    <w:p w14:paraId="35266C64" w14:textId="77777777" w:rsidR="001A38CC" w:rsidRDefault="001A38CC" w:rsidP="00BF2A44">
      <w:pPr>
        <w:ind w:right="1417"/>
        <w:jc w:val="center"/>
        <w:rPr>
          <w:b/>
          <w:bCs/>
          <w:sz w:val="28"/>
          <w:szCs w:val="28"/>
        </w:rPr>
      </w:pPr>
    </w:p>
    <w:p w14:paraId="3FEC8F0C" w14:textId="77777777" w:rsidR="001A38CC" w:rsidRDefault="001A38CC" w:rsidP="00BF2A44">
      <w:pPr>
        <w:ind w:right="1417"/>
        <w:jc w:val="center"/>
        <w:rPr>
          <w:b/>
          <w:bCs/>
          <w:sz w:val="28"/>
          <w:szCs w:val="28"/>
        </w:rPr>
      </w:pPr>
    </w:p>
    <w:p w14:paraId="237F6985" w14:textId="77777777" w:rsidR="001A38CC" w:rsidRDefault="001A38CC" w:rsidP="00BF2A44">
      <w:pPr>
        <w:ind w:right="1417"/>
        <w:jc w:val="center"/>
        <w:rPr>
          <w:b/>
          <w:bCs/>
          <w:sz w:val="28"/>
          <w:szCs w:val="28"/>
        </w:rPr>
      </w:pPr>
    </w:p>
    <w:p w14:paraId="6FEED0CB" w14:textId="77777777" w:rsidR="00ED494E" w:rsidRDefault="00ED494E" w:rsidP="00BF2A44">
      <w:pPr>
        <w:ind w:right="1417"/>
        <w:jc w:val="center"/>
        <w:rPr>
          <w:b/>
          <w:bCs/>
          <w:sz w:val="28"/>
          <w:szCs w:val="28"/>
        </w:rPr>
      </w:pPr>
    </w:p>
    <w:p w14:paraId="17E4041B" w14:textId="77777777" w:rsidR="001A38CC" w:rsidRDefault="001A38CC" w:rsidP="00BF2A44">
      <w:pPr>
        <w:ind w:right="1417"/>
        <w:jc w:val="center"/>
        <w:rPr>
          <w:b/>
          <w:bCs/>
          <w:sz w:val="28"/>
          <w:szCs w:val="28"/>
        </w:rPr>
      </w:pPr>
    </w:p>
    <w:p w14:paraId="4B0FE047" w14:textId="31E7F5BA" w:rsidR="003467A9" w:rsidRPr="00D454F4" w:rsidRDefault="00E63FB2" w:rsidP="00D454F4">
      <w:pPr>
        <w:pStyle w:val="Akapitzlist"/>
        <w:numPr>
          <w:ilvl w:val="0"/>
          <w:numId w:val="8"/>
        </w:numPr>
        <w:tabs>
          <w:tab w:val="left" w:pos="7655"/>
        </w:tabs>
        <w:ind w:left="426" w:right="1417" w:hanging="426"/>
        <w:rPr>
          <w:b/>
          <w:bCs/>
          <w:sz w:val="28"/>
          <w:szCs w:val="28"/>
        </w:rPr>
      </w:pPr>
      <w:r w:rsidRPr="00D454F4">
        <w:rPr>
          <w:b/>
          <w:bCs/>
          <w:sz w:val="28"/>
          <w:szCs w:val="28"/>
        </w:rPr>
        <w:lastRenderedPageBreak/>
        <w:t>PLAN ORIENTACYJNY – SKALA 1:</w:t>
      </w:r>
      <w:r w:rsidR="003467A9" w:rsidRPr="00D454F4">
        <w:rPr>
          <w:b/>
          <w:bCs/>
          <w:sz w:val="28"/>
          <w:szCs w:val="28"/>
        </w:rPr>
        <w:t>25</w:t>
      </w:r>
      <w:r w:rsidRPr="00D454F4">
        <w:rPr>
          <w:b/>
          <w:bCs/>
          <w:sz w:val="28"/>
          <w:szCs w:val="28"/>
        </w:rPr>
        <w:t xml:space="preserve"> 000</w:t>
      </w:r>
    </w:p>
    <w:p w14:paraId="363C415D" w14:textId="0906650A" w:rsidR="0083407B" w:rsidRDefault="000B6DE4" w:rsidP="00BF2A44">
      <w:pPr>
        <w:ind w:right="1417"/>
        <w:jc w:val="center"/>
      </w:pPr>
      <w:r>
        <w:rPr>
          <w:noProof/>
        </w:rPr>
        <w:drawing>
          <wp:inline distT="0" distB="0" distL="0" distR="0" wp14:anchorId="4BEB9A7D" wp14:editId="1C19134E">
            <wp:extent cx="5748655" cy="3601720"/>
            <wp:effectExtent l="0" t="0" r="4445" b="0"/>
            <wp:docPr id="1140679352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360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3407B" w:rsidSect="0079414E">
      <w:footerReference w:type="default" r:id="rId11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557131E" w14:textId="77777777" w:rsidR="00756569" w:rsidRDefault="00756569" w:rsidP="00E63FB2">
      <w:pPr>
        <w:spacing w:line="240" w:lineRule="auto"/>
      </w:pPr>
      <w:r>
        <w:separator/>
      </w:r>
    </w:p>
  </w:endnote>
  <w:endnote w:type="continuationSeparator" w:id="0">
    <w:p w14:paraId="7A9A8AF3" w14:textId="77777777" w:rsidR="00756569" w:rsidRDefault="00756569" w:rsidP="00E63FB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Theme="majorHAnsi" w:eastAsiaTheme="majorEastAsia" w:hAnsiTheme="majorHAnsi" w:cstheme="majorBidi"/>
        <w:sz w:val="28"/>
        <w:szCs w:val="28"/>
      </w:rPr>
      <w:id w:val="576336341"/>
      <w:docPartObj>
        <w:docPartGallery w:val="Page Numbers (Bottom of Page)"/>
        <w:docPartUnique/>
      </w:docPartObj>
    </w:sdtPr>
    <w:sdtContent>
      <w:p w14:paraId="120DCC5B" w14:textId="3E43B2A8" w:rsidR="0079414E" w:rsidRDefault="0079414E">
        <w:pPr>
          <w:pStyle w:val="Stopka"/>
          <w:jc w:val="right"/>
          <w:rPr>
            <w:rFonts w:asciiTheme="majorHAnsi" w:eastAsiaTheme="majorEastAsia" w:hAnsiTheme="majorHAnsi" w:cstheme="majorBidi"/>
            <w:sz w:val="28"/>
            <w:szCs w:val="28"/>
          </w:rPr>
        </w:pPr>
        <w:r>
          <w:rPr>
            <w:rFonts w:asciiTheme="majorHAnsi" w:eastAsiaTheme="majorEastAsia" w:hAnsiTheme="majorHAnsi" w:cstheme="majorBidi"/>
            <w:sz w:val="28"/>
            <w:szCs w:val="28"/>
          </w:rPr>
          <w:t xml:space="preserve">str. </w:t>
        </w:r>
        <w:r>
          <w:rPr>
            <w:rFonts w:eastAsiaTheme="minorEastAsia" w:cs="Times New Roman"/>
            <w:sz w:val="22"/>
          </w:rPr>
          <w:fldChar w:fldCharType="begin"/>
        </w:r>
        <w:r>
          <w:instrText>PAGE    \* MERGEFORMAT</w:instrText>
        </w:r>
        <w:r>
          <w:rPr>
            <w:rFonts w:eastAsiaTheme="minorEastAsia" w:cs="Times New Roman"/>
            <w:sz w:val="22"/>
          </w:rPr>
          <w:fldChar w:fldCharType="separate"/>
        </w:r>
        <w:r w:rsidR="00115360" w:rsidRPr="00115360">
          <w:rPr>
            <w:rFonts w:asciiTheme="majorHAnsi" w:eastAsiaTheme="majorEastAsia" w:hAnsiTheme="majorHAnsi" w:cstheme="majorBidi"/>
            <w:noProof/>
            <w:sz w:val="28"/>
            <w:szCs w:val="28"/>
          </w:rPr>
          <w:t>7</w:t>
        </w:r>
        <w:r>
          <w:rPr>
            <w:rFonts w:asciiTheme="majorHAnsi" w:eastAsiaTheme="majorEastAsia" w:hAnsiTheme="majorHAnsi" w:cstheme="majorBidi"/>
            <w:sz w:val="28"/>
            <w:szCs w:val="28"/>
          </w:rPr>
          <w:fldChar w:fldCharType="end"/>
        </w:r>
      </w:p>
    </w:sdtContent>
  </w:sdt>
  <w:p w14:paraId="2ADFA1A0" w14:textId="77777777" w:rsidR="0079414E" w:rsidRDefault="0079414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8BDF7E0" w14:textId="77777777" w:rsidR="00756569" w:rsidRDefault="00756569" w:rsidP="00E63FB2">
      <w:pPr>
        <w:spacing w:line="240" w:lineRule="auto"/>
      </w:pPr>
      <w:r>
        <w:separator/>
      </w:r>
    </w:p>
  </w:footnote>
  <w:footnote w:type="continuationSeparator" w:id="0">
    <w:p w14:paraId="0621C8F7" w14:textId="77777777" w:rsidR="00756569" w:rsidRDefault="00756569" w:rsidP="00E63FB2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2C2B1F"/>
    <w:multiLevelType w:val="hybridMultilevel"/>
    <w:tmpl w:val="4E92B236"/>
    <w:lvl w:ilvl="0" w:tplc="EB60857C">
      <w:start w:val="1"/>
      <w:numFmt w:val="decimal"/>
      <w:lvlText w:val="%1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 w15:restartNumberingAfterBreak="0">
    <w:nsid w:val="14082617"/>
    <w:multiLevelType w:val="hybridMultilevel"/>
    <w:tmpl w:val="7F0EBEC4"/>
    <w:lvl w:ilvl="0" w:tplc="F18884B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78719C6"/>
    <w:multiLevelType w:val="hybridMultilevel"/>
    <w:tmpl w:val="C5BC3AB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EE76256"/>
    <w:multiLevelType w:val="multilevel"/>
    <w:tmpl w:val="8EF835B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4" w15:restartNumberingAfterBreak="0">
    <w:nsid w:val="45AF7F1A"/>
    <w:multiLevelType w:val="hybridMultilevel"/>
    <w:tmpl w:val="731C774A"/>
    <w:lvl w:ilvl="0" w:tplc="99A496B0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5DC25EE"/>
    <w:multiLevelType w:val="multilevel"/>
    <w:tmpl w:val="907ED42E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numFmt w:val="decimal"/>
      <w:isLgl/>
      <w:lvlText w:val="%1.%2"/>
      <w:lvlJc w:val="left"/>
      <w:pPr>
        <w:ind w:left="1004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364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24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24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84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444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444" w:hanging="2160"/>
      </w:pPr>
      <w:rPr>
        <w:rFonts w:hint="default"/>
      </w:rPr>
    </w:lvl>
  </w:abstractNum>
  <w:abstractNum w:abstractNumId="6" w15:restartNumberingAfterBreak="0">
    <w:nsid w:val="5D762F99"/>
    <w:multiLevelType w:val="multilevel"/>
    <w:tmpl w:val="800A800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7" w15:restartNumberingAfterBreak="0">
    <w:nsid w:val="5EEB259A"/>
    <w:multiLevelType w:val="hybridMultilevel"/>
    <w:tmpl w:val="A448FEE2"/>
    <w:lvl w:ilvl="0" w:tplc="9DD8FD94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95D737E"/>
    <w:multiLevelType w:val="hybridMultilevel"/>
    <w:tmpl w:val="4DFE9C6E"/>
    <w:lvl w:ilvl="0" w:tplc="3B90632E">
      <w:start w:val="1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9" w15:restartNumberingAfterBreak="0">
    <w:nsid w:val="69EB1B41"/>
    <w:multiLevelType w:val="multilevel"/>
    <w:tmpl w:val="9E465582"/>
    <w:lvl w:ilvl="0">
      <w:start w:val="4"/>
      <w:numFmt w:val="decimal"/>
      <w:lvlText w:val="%1.0"/>
      <w:lvlJc w:val="left"/>
      <w:pPr>
        <w:ind w:left="109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803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5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2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63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70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40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47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544" w:hanging="2160"/>
      </w:pPr>
      <w:rPr>
        <w:rFonts w:hint="default"/>
      </w:rPr>
    </w:lvl>
  </w:abstractNum>
  <w:abstractNum w:abstractNumId="10" w15:restartNumberingAfterBreak="0">
    <w:nsid w:val="6C3C7DF5"/>
    <w:multiLevelType w:val="multilevel"/>
    <w:tmpl w:val="F0B4DAA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num w:numId="1" w16cid:durableId="258562453">
    <w:abstractNumId w:val="5"/>
  </w:num>
  <w:num w:numId="2" w16cid:durableId="1565876025">
    <w:abstractNumId w:val="2"/>
  </w:num>
  <w:num w:numId="3" w16cid:durableId="1426877626">
    <w:abstractNumId w:val="1"/>
  </w:num>
  <w:num w:numId="4" w16cid:durableId="1082871203">
    <w:abstractNumId w:val="0"/>
  </w:num>
  <w:num w:numId="5" w16cid:durableId="852039111">
    <w:abstractNumId w:val="8"/>
  </w:num>
  <w:num w:numId="6" w16cid:durableId="400637558">
    <w:abstractNumId w:val="3"/>
  </w:num>
  <w:num w:numId="7" w16cid:durableId="1605114494">
    <w:abstractNumId w:val="4"/>
  </w:num>
  <w:num w:numId="8" w16cid:durableId="872036596">
    <w:abstractNumId w:val="7"/>
  </w:num>
  <w:num w:numId="9" w16cid:durableId="498429249">
    <w:abstractNumId w:val="6"/>
  </w:num>
  <w:num w:numId="10" w16cid:durableId="2014792545">
    <w:abstractNumId w:val="10"/>
  </w:num>
  <w:num w:numId="11" w16cid:durableId="2003505508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C74A9"/>
    <w:rsid w:val="00004E58"/>
    <w:rsid w:val="00006B6A"/>
    <w:rsid w:val="000224F1"/>
    <w:rsid w:val="000444C4"/>
    <w:rsid w:val="00061A93"/>
    <w:rsid w:val="000706F9"/>
    <w:rsid w:val="00092A1E"/>
    <w:rsid w:val="000966E2"/>
    <w:rsid w:val="000A16D5"/>
    <w:rsid w:val="000B6DE4"/>
    <w:rsid w:val="000B7D9E"/>
    <w:rsid w:val="000C5DED"/>
    <w:rsid w:val="000D2345"/>
    <w:rsid w:val="00113879"/>
    <w:rsid w:val="00115360"/>
    <w:rsid w:val="00115BB9"/>
    <w:rsid w:val="00143E34"/>
    <w:rsid w:val="00170248"/>
    <w:rsid w:val="001704CE"/>
    <w:rsid w:val="001801A0"/>
    <w:rsid w:val="001860C0"/>
    <w:rsid w:val="00197C32"/>
    <w:rsid w:val="001A0F36"/>
    <w:rsid w:val="001A1219"/>
    <w:rsid w:val="001A38CC"/>
    <w:rsid w:val="001B3C2B"/>
    <w:rsid w:val="001C010B"/>
    <w:rsid w:val="001C573C"/>
    <w:rsid w:val="001E7C2E"/>
    <w:rsid w:val="00224078"/>
    <w:rsid w:val="00233A8F"/>
    <w:rsid w:val="0024395F"/>
    <w:rsid w:val="002600BA"/>
    <w:rsid w:val="002707A3"/>
    <w:rsid w:val="002B1CEC"/>
    <w:rsid w:val="002C1531"/>
    <w:rsid w:val="002C5598"/>
    <w:rsid w:val="002C71CF"/>
    <w:rsid w:val="002D12AC"/>
    <w:rsid w:val="002E0814"/>
    <w:rsid w:val="00304344"/>
    <w:rsid w:val="003114C2"/>
    <w:rsid w:val="003247C3"/>
    <w:rsid w:val="00324DD2"/>
    <w:rsid w:val="00325B72"/>
    <w:rsid w:val="003342E3"/>
    <w:rsid w:val="003467A9"/>
    <w:rsid w:val="003876A3"/>
    <w:rsid w:val="003930DD"/>
    <w:rsid w:val="00393CD3"/>
    <w:rsid w:val="003A5731"/>
    <w:rsid w:val="003C3F70"/>
    <w:rsid w:val="00405220"/>
    <w:rsid w:val="00407BDB"/>
    <w:rsid w:val="00441853"/>
    <w:rsid w:val="00442051"/>
    <w:rsid w:val="004422D3"/>
    <w:rsid w:val="00442F3A"/>
    <w:rsid w:val="00445649"/>
    <w:rsid w:val="004461F3"/>
    <w:rsid w:val="00457F78"/>
    <w:rsid w:val="00464F0C"/>
    <w:rsid w:val="004715B2"/>
    <w:rsid w:val="00472EC1"/>
    <w:rsid w:val="004819F6"/>
    <w:rsid w:val="00484011"/>
    <w:rsid w:val="004A737E"/>
    <w:rsid w:val="004B1ABE"/>
    <w:rsid w:val="004B2064"/>
    <w:rsid w:val="004C16F9"/>
    <w:rsid w:val="004C59A8"/>
    <w:rsid w:val="004C6FE4"/>
    <w:rsid w:val="004D06A2"/>
    <w:rsid w:val="00504E67"/>
    <w:rsid w:val="005166F6"/>
    <w:rsid w:val="00533EE1"/>
    <w:rsid w:val="00542DFC"/>
    <w:rsid w:val="00545679"/>
    <w:rsid w:val="00572F67"/>
    <w:rsid w:val="005833EB"/>
    <w:rsid w:val="00590218"/>
    <w:rsid w:val="00593D65"/>
    <w:rsid w:val="005B342A"/>
    <w:rsid w:val="005F57A4"/>
    <w:rsid w:val="006009F4"/>
    <w:rsid w:val="00620ED4"/>
    <w:rsid w:val="0062298E"/>
    <w:rsid w:val="00626638"/>
    <w:rsid w:val="006277D9"/>
    <w:rsid w:val="00633982"/>
    <w:rsid w:val="006356BB"/>
    <w:rsid w:val="00643536"/>
    <w:rsid w:val="006632E8"/>
    <w:rsid w:val="006B1DA0"/>
    <w:rsid w:val="006B324C"/>
    <w:rsid w:val="006C3B46"/>
    <w:rsid w:val="006F1E25"/>
    <w:rsid w:val="006F748B"/>
    <w:rsid w:val="00714524"/>
    <w:rsid w:val="007268ED"/>
    <w:rsid w:val="00743B46"/>
    <w:rsid w:val="00751E83"/>
    <w:rsid w:val="00752886"/>
    <w:rsid w:val="00756569"/>
    <w:rsid w:val="007571AE"/>
    <w:rsid w:val="007668AF"/>
    <w:rsid w:val="00773220"/>
    <w:rsid w:val="00791480"/>
    <w:rsid w:val="0079414E"/>
    <w:rsid w:val="007A14E1"/>
    <w:rsid w:val="007A1962"/>
    <w:rsid w:val="007B5337"/>
    <w:rsid w:val="007C74A9"/>
    <w:rsid w:val="007D78FE"/>
    <w:rsid w:val="00822B8D"/>
    <w:rsid w:val="0083407B"/>
    <w:rsid w:val="00835CE4"/>
    <w:rsid w:val="00854501"/>
    <w:rsid w:val="008565C1"/>
    <w:rsid w:val="008573BD"/>
    <w:rsid w:val="00860195"/>
    <w:rsid w:val="00862895"/>
    <w:rsid w:val="00872162"/>
    <w:rsid w:val="00885D41"/>
    <w:rsid w:val="0088619A"/>
    <w:rsid w:val="00890BBB"/>
    <w:rsid w:val="00892609"/>
    <w:rsid w:val="008C49B5"/>
    <w:rsid w:val="008D1849"/>
    <w:rsid w:val="008E6580"/>
    <w:rsid w:val="008F1232"/>
    <w:rsid w:val="00916E47"/>
    <w:rsid w:val="009500EA"/>
    <w:rsid w:val="00952F05"/>
    <w:rsid w:val="009A366D"/>
    <w:rsid w:val="009B612A"/>
    <w:rsid w:val="009B685B"/>
    <w:rsid w:val="009D2608"/>
    <w:rsid w:val="009D6C92"/>
    <w:rsid w:val="009E267B"/>
    <w:rsid w:val="009E7817"/>
    <w:rsid w:val="00A03178"/>
    <w:rsid w:val="00A05326"/>
    <w:rsid w:val="00A0788B"/>
    <w:rsid w:val="00A10622"/>
    <w:rsid w:val="00A12B1B"/>
    <w:rsid w:val="00A31C96"/>
    <w:rsid w:val="00A3463A"/>
    <w:rsid w:val="00A34E10"/>
    <w:rsid w:val="00A36259"/>
    <w:rsid w:val="00A44400"/>
    <w:rsid w:val="00A61DFD"/>
    <w:rsid w:val="00A66B9B"/>
    <w:rsid w:val="00A70E9F"/>
    <w:rsid w:val="00A81EA7"/>
    <w:rsid w:val="00A8414B"/>
    <w:rsid w:val="00AA795F"/>
    <w:rsid w:val="00AB06DF"/>
    <w:rsid w:val="00AC11ED"/>
    <w:rsid w:val="00AE05D5"/>
    <w:rsid w:val="00AE51B1"/>
    <w:rsid w:val="00AF256B"/>
    <w:rsid w:val="00B060FF"/>
    <w:rsid w:val="00B22A40"/>
    <w:rsid w:val="00B4556D"/>
    <w:rsid w:val="00B53A15"/>
    <w:rsid w:val="00B63DF5"/>
    <w:rsid w:val="00B64E7A"/>
    <w:rsid w:val="00B70B5D"/>
    <w:rsid w:val="00B96186"/>
    <w:rsid w:val="00BA102F"/>
    <w:rsid w:val="00BB66B8"/>
    <w:rsid w:val="00BC7052"/>
    <w:rsid w:val="00BD2DB0"/>
    <w:rsid w:val="00BE66D3"/>
    <w:rsid w:val="00BF2A44"/>
    <w:rsid w:val="00C37B6E"/>
    <w:rsid w:val="00C46101"/>
    <w:rsid w:val="00C47662"/>
    <w:rsid w:val="00C92413"/>
    <w:rsid w:val="00C962D4"/>
    <w:rsid w:val="00CB5E64"/>
    <w:rsid w:val="00CB7ED2"/>
    <w:rsid w:val="00CE6EDC"/>
    <w:rsid w:val="00D077FB"/>
    <w:rsid w:val="00D12A1A"/>
    <w:rsid w:val="00D225DA"/>
    <w:rsid w:val="00D304D2"/>
    <w:rsid w:val="00D344C3"/>
    <w:rsid w:val="00D409E4"/>
    <w:rsid w:val="00D454F4"/>
    <w:rsid w:val="00D45834"/>
    <w:rsid w:val="00D733E4"/>
    <w:rsid w:val="00D7342A"/>
    <w:rsid w:val="00D83488"/>
    <w:rsid w:val="00DA5933"/>
    <w:rsid w:val="00DB737D"/>
    <w:rsid w:val="00DC1740"/>
    <w:rsid w:val="00DF7590"/>
    <w:rsid w:val="00E256ED"/>
    <w:rsid w:val="00E256F1"/>
    <w:rsid w:val="00E34BC2"/>
    <w:rsid w:val="00E4577E"/>
    <w:rsid w:val="00E63FB2"/>
    <w:rsid w:val="00E935F2"/>
    <w:rsid w:val="00E93C03"/>
    <w:rsid w:val="00EA5CFC"/>
    <w:rsid w:val="00EC6919"/>
    <w:rsid w:val="00ED494E"/>
    <w:rsid w:val="00ED591F"/>
    <w:rsid w:val="00EE0D80"/>
    <w:rsid w:val="00EE7214"/>
    <w:rsid w:val="00F31A3E"/>
    <w:rsid w:val="00F3655E"/>
    <w:rsid w:val="00F85E1F"/>
    <w:rsid w:val="00F90015"/>
    <w:rsid w:val="00FA77B2"/>
    <w:rsid w:val="00FB463A"/>
    <w:rsid w:val="00FC1946"/>
    <w:rsid w:val="00FD5E23"/>
    <w:rsid w:val="00FE03AF"/>
    <w:rsid w:val="00FF03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7A8CDD19"/>
  <w15:docId w15:val="{3999BA97-55A7-46A3-97B9-130099F644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72EC1"/>
    <w:pPr>
      <w:spacing w:after="0" w:line="360" w:lineRule="auto"/>
      <w:jc w:val="both"/>
    </w:pPr>
    <w:rPr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472EC1"/>
    <w:pPr>
      <w:ind w:left="720"/>
      <w:contextualSpacing/>
    </w:pPr>
  </w:style>
  <w:style w:type="table" w:styleId="Tabela-Siatka">
    <w:name w:val="Table Grid"/>
    <w:basedOn w:val="Standardowy"/>
    <w:uiPriority w:val="59"/>
    <w:rsid w:val="00472EC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E63FB2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63FB2"/>
    <w:rPr>
      <w:sz w:val="24"/>
    </w:rPr>
  </w:style>
  <w:style w:type="paragraph" w:styleId="Stopka">
    <w:name w:val="footer"/>
    <w:basedOn w:val="Normalny"/>
    <w:link w:val="StopkaZnak"/>
    <w:uiPriority w:val="99"/>
    <w:unhideWhenUsed/>
    <w:rsid w:val="00E63FB2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63FB2"/>
    <w:rPr>
      <w:sz w:val="24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D344C3"/>
    <w:pPr>
      <w:spacing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D344C3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D344C3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07247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440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2606</TotalTime>
  <Pages>1</Pages>
  <Words>944</Words>
  <Characters>5664</Characters>
  <Application>Microsoft Office Word</Application>
  <DocSecurity>0</DocSecurity>
  <Lines>47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Jakub Fabiszewski</dc:creator>
  <cp:keywords/>
  <dc:description/>
  <cp:lastModifiedBy>Sławomir Knoff</cp:lastModifiedBy>
  <cp:revision>5</cp:revision>
  <cp:lastPrinted>2023-11-08T11:27:00Z</cp:lastPrinted>
  <dcterms:created xsi:type="dcterms:W3CDTF">2023-10-24T06:07:00Z</dcterms:created>
  <dcterms:modified xsi:type="dcterms:W3CDTF">2023-11-08T11:34:00Z</dcterms:modified>
</cp:coreProperties>
</file>